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EBF33" w14:textId="77777777" w:rsidR="00AD2308" w:rsidRPr="004135FF" w:rsidRDefault="00AD2308" w:rsidP="00874F8A">
      <w:pPr>
        <w:rPr>
          <w:rFonts w:ascii="Bookman Old Style" w:eastAsiaTheme="minorEastAsia" w:hAnsi="Bookman Old Style" w:cstheme="majorBidi"/>
          <w:b/>
          <w:bCs/>
          <w:sz w:val="28"/>
          <w:szCs w:val="28"/>
          <w:lang w:bidi="ar-JO"/>
        </w:rPr>
      </w:pPr>
    </w:p>
    <w:p w14:paraId="1899D53B" w14:textId="492C1AE0" w:rsidR="00FD78D0" w:rsidRPr="004135FF" w:rsidRDefault="00A77545" w:rsidP="0022508B">
      <w:pPr>
        <w:spacing w:line="276" w:lineRule="auto"/>
        <w:rPr>
          <w:rFonts w:asciiTheme="majorBidi" w:eastAsiaTheme="minorEastAsia" w:hAnsiTheme="majorBidi" w:cstheme="majorBidi"/>
          <w:b/>
          <w:bCs/>
          <w:sz w:val="28"/>
          <w:szCs w:val="28"/>
          <w:lang w:bidi="ar-JO"/>
        </w:rPr>
        <w:sectPr w:rsidR="00FD78D0" w:rsidRPr="004135FF" w:rsidSect="00813AB6">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134" w:left="1418" w:header="737" w:footer="737" w:gutter="0"/>
          <w:cols w:space="720"/>
          <w:titlePg/>
          <w:docGrid w:linePitch="360"/>
        </w:sectPr>
      </w:pPr>
      <w:r>
        <w:rPr>
          <w:rFonts w:ascii="Bookman Old Style" w:eastAsiaTheme="minorEastAsia" w:hAnsi="Bookman Old Style" w:cstheme="majorBidi"/>
          <w:b/>
          <w:bCs/>
          <w:sz w:val="28"/>
          <w:szCs w:val="28"/>
          <w:lang w:bidi="ar-JO"/>
        </w:rPr>
        <w:t>IJAIA</w:t>
      </w:r>
      <w:r w:rsidR="003A6C60" w:rsidRPr="004135FF">
        <w:rPr>
          <w:rFonts w:ascii="Bookman Old Style" w:eastAsiaTheme="minorEastAsia" w:hAnsi="Bookman Old Style" w:cstheme="majorBidi"/>
          <w:b/>
          <w:bCs/>
          <w:sz w:val="28"/>
          <w:szCs w:val="28"/>
          <w:lang w:bidi="ar-JO"/>
        </w:rPr>
        <w:t xml:space="preserve"> MS Word Template for Manuscript’s Preparation</w:t>
      </w:r>
      <w:r w:rsidR="003A6C60">
        <w:rPr>
          <w:rFonts w:ascii="Bookman Old Style" w:eastAsiaTheme="minorEastAsia" w:hAnsi="Bookman Old Style" w:cstheme="majorBidi"/>
          <w:b/>
          <w:bCs/>
          <w:sz w:val="28"/>
          <w:szCs w:val="28"/>
          <w:lang w:bidi="ar-JO"/>
        </w:rPr>
        <w:t>: F</w:t>
      </w:r>
      <w:r w:rsidR="003A6C60" w:rsidRPr="00B642DA">
        <w:rPr>
          <w:rFonts w:ascii="Bookman Old Style" w:eastAsiaTheme="minorEastAsia" w:hAnsi="Bookman Old Style" w:cstheme="majorBidi"/>
          <w:b/>
          <w:bCs/>
          <w:sz w:val="28"/>
          <w:szCs w:val="28"/>
          <w:lang w:bidi="ar-JO"/>
        </w:rPr>
        <w:t xml:space="preserve">ormatting </w:t>
      </w:r>
      <w:r w:rsidR="003A6C60">
        <w:rPr>
          <w:rFonts w:ascii="Bookman Old Style" w:eastAsiaTheme="minorEastAsia" w:hAnsi="Bookman Old Style" w:cstheme="majorBidi"/>
          <w:b/>
          <w:bCs/>
          <w:sz w:val="28"/>
          <w:szCs w:val="28"/>
          <w:lang w:bidi="ar-JO"/>
        </w:rPr>
        <w:t>S</w:t>
      </w:r>
      <w:r w:rsidR="003A6C60" w:rsidRPr="00B642DA">
        <w:rPr>
          <w:rFonts w:ascii="Bookman Old Style" w:eastAsiaTheme="minorEastAsia" w:hAnsi="Bookman Old Style" w:cstheme="majorBidi"/>
          <w:b/>
          <w:bCs/>
          <w:sz w:val="28"/>
          <w:szCs w:val="28"/>
          <w:lang w:bidi="ar-JO"/>
        </w:rPr>
        <w:t>pecifications</w:t>
      </w:r>
      <w:r w:rsidR="00356C3D" w:rsidRPr="004135FF">
        <w:rPr>
          <w:rFonts w:ascii="Bookman Old Style" w:eastAsiaTheme="minorEastAsia" w:hAnsi="Bookman Old Style" w:cstheme="majorBidi"/>
          <w:b/>
          <w:bCs/>
          <w:sz w:val="28"/>
          <w:szCs w:val="28"/>
          <w:lang w:bidi="ar-JO"/>
        </w:rPr>
        <w:t xml:space="preserve"> </w:t>
      </w:r>
    </w:p>
    <w:p w14:paraId="6095F9C5" w14:textId="77777777" w:rsidR="00D41FFC" w:rsidRPr="004135FF" w:rsidRDefault="00D41FFC" w:rsidP="00555E74">
      <w:pPr>
        <w:pStyle w:val="Text"/>
        <w:spacing w:line="240" w:lineRule="auto"/>
        <w:ind w:firstLine="0"/>
        <w:jc w:val="right"/>
        <w:rPr>
          <w:rFonts w:ascii="Book Antiqua" w:eastAsiaTheme="minorEastAsia" w:hAnsi="Book Antiqua" w:cstheme="majorBidi"/>
          <w:b/>
          <w:bCs/>
          <w:sz w:val="24"/>
          <w:szCs w:val="24"/>
          <w:lang w:bidi="ar-JO"/>
        </w:rPr>
      </w:pPr>
    </w:p>
    <w:p w14:paraId="749BE363" w14:textId="24BEDE06" w:rsidR="00C74631" w:rsidRPr="001331F6" w:rsidRDefault="00A77545" w:rsidP="00C74631">
      <w:pPr>
        <w:pStyle w:val="Text"/>
        <w:spacing w:after="120" w:line="240" w:lineRule="auto"/>
        <w:ind w:firstLine="0"/>
        <w:jc w:val="center"/>
        <w:rPr>
          <w:rFonts w:ascii="Book Antiqua" w:eastAsiaTheme="minorEastAsia" w:hAnsi="Book Antiqua" w:cstheme="majorBidi"/>
          <w:b/>
          <w:bCs/>
          <w:sz w:val="24"/>
          <w:szCs w:val="24"/>
          <w:lang w:bidi="ar-JO"/>
        </w:rPr>
      </w:pPr>
      <w:r>
        <w:rPr>
          <w:rFonts w:ascii="Book Antiqua" w:eastAsiaTheme="minorEastAsia" w:hAnsi="Book Antiqua" w:cstheme="majorBidi"/>
          <w:b/>
          <w:bCs/>
          <w:sz w:val="24"/>
          <w:szCs w:val="24"/>
          <w:lang w:bidi="ar-JO"/>
        </w:rPr>
        <w:t>Saleh</w:t>
      </w:r>
      <w:r w:rsidR="00C74631" w:rsidRPr="004135FF">
        <w:rPr>
          <w:rFonts w:ascii="Book Antiqua" w:eastAsiaTheme="minorEastAsia" w:hAnsi="Book Antiqua" w:cstheme="majorBidi"/>
          <w:b/>
          <w:bCs/>
          <w:sz w:val="24"/>
          <w:szCs w:val="24"/>
          <w:lang w:bidi="ar-JO"/>
        </w:rPr>
        <w:t xml:space="preserve"> </w:t>
      </w:r>
      <w:r>
        <w:rPr>
          <w:rFonts w:ascii="Book Antiqua" w:eastAsiaTheme="minorEastAsia" w:hAnsi="Book Antiqua" w:cstheme="majorBidi"/>
          <w:b/>
          <w:bCs/>
          <w:sz w:val="24"/>
          <w:szCs w:val="24"/>
          <w:lang w:bidi="ar-JO"/>
        </w:rPr>
        <w:t>M</w:t>
      </w:r>
      <w:r w:rsidR="00C74631" w:rsidRPr="004135FF">
        <w:rPr>
          <w:rFonts w:ascii="Book Antiqua" w:eastAsiaTheme="minorEastAsia" w:hAnsi="Book Antiqua" w:cstheme="majorBidi"/>
          <w:b/>
          <w:bCs/>
          <w:sz w:val="24"/>
          <w:szCs w:val="24"/>
          <w:lang w:bidi="ar-JO"/>
        </w:rPr>
        <w:t xml:space="preserve">. </w:t>
      </w:r>
      <w:r>
        <w:rPr>
          <w:rFonts w:ascii="Book Antiqua" w:eastAsiaTheme="minorEastAsia" w:hAnsi="Book Antiqua" w:cstheme="majorBidi"/>
          <w:b/>
          <w:bCs/>
          <w:sz w:val="24"/>
          <w:szCs w:val="24"/>
          <w:lang w:bidi="ar-JO"/>
        </w:rPr>
        <w:t>Atiewi</w:t>
      </w:r>
      <w:r w:rsidR="00C74631" w:rsidRPr="004135FF">
        <w:rPr>
          <w:rFonts w:ascii="Book Antiqua" w:eastAsiaTheme="minorEastAsia" w:hAnsi="Book Antiqua" w:cstheme="majorBidi"/>
          <w:b/>
          <w:bCs/>
          <w:sz w:val="24"/>
          <w:szCs w:val="24"/>
          <w:vertAlign w:val="superscript"/>
          <w:lang w:bidi="ar-JO"/>
        </w:rPr>
        <w:t>1*</w:t>
      </w:r>
      <w:r w:rsidR="00C74631" w:rsidRPr="004135FF">
        <w:rPr>
          <w:rFonts w:ascii="Book Antiqua" w:eastAsiaTheme="minorEastAsia" w:hAnsi="Book Antiqua" w:cstheme="majorBidi"/>
          <w:b/>
          <w:bCs/>
          <w:sz w:val="24"/>
          <w:szCs w:val="24"/>
          <w:lang w:bidi="ar-JO"/>
        </w:rPr>
        <w:t>, John B. Rosen</w:t>
      </w:r>
      <w:r w:rsidR="00C74631" w:rsidRPr="004135FF">
        <w:rPr>
          <w:rFonts w:ascii="Book Antiqua" w:eastAsiaTheme="minorEastAsia" w:hAnsi="Book Antiqua" w:cstheme="majorBidi"/>
          <w:b/>
          <w:bCs/>
          <w:sz w:val="24"/>
          <w:szCs w:val="24"/>
          <w:vertAlign w:val="superscript"/>
          <w:lang w:bidi="ar-JO"/>
        </w:rPr>
        <w:t>2</w:t>
      </w:r>
      <w:r w:rsidR="00C74631">
        <w:rPr>
          <w:rFonts w:ascii="Book Antiqua" w:eastAsiaTheme="minorEastAsia" w:hAnsi="Book Antiqua" w:cstheme="majorBidi"/>
          <w:b/>
          <w:bCs/>
          <w:sz w:val="24"/>
          <w:szCs w:val="24"/>
          <w:lang w:bidi="ar-JO"/>
        </w:rPr>
        <w:t>, Sameh R. Naseem</w:t>
      </w:r>
      <w:r w:rsidR="00C74631" w:rsidRPr="001331F6">
        <w:rPr>
          <w:rFonts w:ascii="Book Antiqua" w:eastAsiaTheme="minorEastAsia" w:hAnsi="Book Antiqua" w:cstheme="majorBidi"/>
          <w:b/>
          <w:bCs/>
          <w:sz w:val="24"/>
          <w:szCs w:val="24"/>
          <w:vertAlign w:val="superscript"/>
          <w:lang w:bidi="ar-JO"/>
        </w:rPr>
        <w:t>3</w:t>
      </w:r>
      <w:r w:rsidR="00C74631">
        <w:rPr>
          <w:rFonts w:ascii="Book Antiqua" w:eastAsiaTheme="minorEastAsia" w:hAnsi="Book Antiqua" w:cstheme="majorBidi"/>
          <w:b/>
          <w:bCs/>
          <w:sz w:val="24"/>
          <w:szCs w:val="24"/>
          <w:lang w:bidi="ar-JO"/>
        </w:rPr>
        <w:t xml:space="preserve"> </w:t>
      </w:r>
    </w:p>
    <w:p w14:paraId="1B6F5197" w14:textId="68E5E197" w:rsidR="00C74631" w:rsidRPr="004135FF" w:rsidRDefault="00C74631" w:rsidP="00C74631">
      <w:pPr>
        <w:pStyle w:val="Text"/>
        <w:spacing w:line="240" w:lineRule="auto"/>
        <w:ind w:firstLine="0"/>
        <w:jc w:val="center"/>
        <w:rPr>
          <w:rFonts w:ascii="Book Antiqua" w:hAnsi="Book Antiqua" w:cstheme="majorBidi"/>
          <w:sz w:val="18"/>
          <w:szCs w:val="18"/>
          <w:lang w:val="en-GB" w:eastAsia="fr-FR"/>
        </w:rPr>
      </w:pPr>
      <w:r w:rsidRPr="004135FF">
        <w:rPr>
          <w:rFonts w:ascii="Book Antiqua" w:hAnsi="Book Antiqua" w:cstheme="majorBidi"/>
          <w:sz w:val="18"/>
          <w:szCs w:val="18"/>
          <w:vertAlign w:val="superscript"/>
          <w:lang w:val="en-GB" w:eastAsia="fr-FR"/>
        </w:rPr>
        <w:t>1</w:t>
      </w:r>
      <w:r>
        <w:rPr>
          <w:rFonts w:ascii="Book Antiqua" w:hAnsi="Book Antiqua" w:cstheme="majorBidi"/>
          <w:sz w:val="18"/>
          <w:szCs w:val="18"/>
          <w:vertAlign w:val="superscript"/>
          <w:lang w:val="en-GB" w:eastAsia="fr-FR"/>
        </w:rPr>
        <w:t>, 3</w:t>
      </w:r>
      <w:r w:rsidRPr="004135FF">
        <w:rPr>
          <w:rFonts w:ascii="Book Antiqua" w:hAnsi="Book Antiqua" w:cstheme="majorBidi"/>
          <w:sz w:val="18"/>
          <w:szCs w:val="18"/>
          <w:vertAlign w:val="superscript"/>
          <w:lang w:val="en-GB" w:eastAsia="fr-FR"/>
        </w:rPr>
        <w:t xml:space="preserve"> </w:t>
      </w:r>
      <w:r w:rsidRPr="004135FF">
        <w:rPr>
          <w:rFonts w:ascii="Book Antiqua" w:hAnsi="Book Antiqua" w:cstheme="majorBidi"/>
          <w:sz w:val="18"/>
          <w:szCs w:val="18"/>
          <w:lang w:val="en-GB" w:eastAsia="fr-FR"/>
        </w:rPr>
        <w:t xml:space="preserve">Computer </w:t>
      </w:r>
      <w:r w:rsidR="00A77545">
        <w:rPr>
          <w:rFonts w:ascii="Book Antiqua" w:hAnsi="Book Antiqua" w:cstheme="majorBidi"/>
          <w:sz w:val="18"/>
          <w:szCs w:val="18"/>
          <w:lang w:val="en-GB" w:eastAsia="fr-FR"/>
        </w:rPr>
        <w:t>Science</w:t>
      </w:r>
      <w:r w:rsidRPr="004135FF">
        <w:rPr>
          <w:rFonts w:ascii="Book Antiqua" w:hAnsi="Book Antiqua" w:cstheme="majorBidi"/>
          <w:sz w:val="18"/>
          <w:szCs w:val="18"/>
          <w:lang w:val="en-GB" w:eastAsia="fr-FR"/>
        </w:rPr>
        <w:t xml:space="preserve"> Department, College of </w:t>
      </w:r>
      <w:r w:rsidR="00A77545">
        <w:rPr>
          <w:rFonts w:ascii="Book Antiqua" w:hAnsi="Book Antiqua" w:cstheme="majorBidi"/>
          <w:sz w:val="18"/>
          <w:szCs w:val="18"/>
          <w:lang w:val="en-GB" w:eastAsia="fr-FR"/>
        </w:rPr>
        <w:t>Information Technology</w:t>
      </w:r>
      <w:r w:rsidRPr="004135FF">
        <w:rPr>
          <w:rFonts w:ascii="Book Antiqua" w:hAnsi="Book Antiqua" w:cstheme="majorBidi"/>
          <w:sz w:val="18"/>
          <w:szCs w:val="18"/>
          <w:lang w:val="en-GB" w:eastAsia="fr-FR"/>
        </w:rPr>
        <w:t xml:space="preserve">, </w:t>
      </w:r>
      <w:r w:rsidR="00A77545">
        <w:rPr>
          <w:rFonts w:ascii="Book Antiqua" w:hAnsi="Book Antiqua" w:cstheme="majorBidi"/>
          <w:sz w:val="18"/>
          <w:szCs w:val="18"/>
          <w:lang w:val="en-GB" w:eastAsia="fr-FR"/>
        </w:rPr>
        <w:t>AHU</w:t>
      </w:r>
      <w:r w:rsidRPr="004135FF">
        <w:rPr>
          <w:rFonts w:ascii="Book Antiqua" w:hAnsi="Book Antiqua" w:cstheme="majorBidi"/>
          <w:sz w:val="18"/>
          <w:szCs w:val="18"/>
          <w:lang w:val="en-GB" w:eastAsia="fr-FR"/>
        </w:rPr>
        <w:t xml:space="preserve"> University, </w:t>
      </w:r>
      <w:r w:rsidR="00A77545">
        <w:rPr>
          <w:rFonts w:ascii="Book Antiqua" w:hAnsi="Book Antiqua" w:cstheme="majorBidi"/>
          <w:sz w:val="18"/>
          <w:szCs w:val="18"/>
          <w:lang w:val="en-GB" w:eastAsia="fr-FR"/>
        </w:rPr>
        <w:t>Maan</w:t>
      </w:r>
      <w:r w:rsidRPr="004135FF">
        <w:rPr>
          <w:rFonts w:ascii="Book Antiqua" w:hAnsi="Book Antiqua" w:cstheme="majorBidi"/>
          <w:sz w:val="18"/>
          <w:szCs w:val="18"/>
          <w:lang w:val="en-GB" w:eastAsia="fr-FR"/>
        </w:rPr>
        <w:t>, Jordan</w:t>
      </w:r>
    </w:p>
    <w:p w14:paraId="1899D4D1" w14:textId="095508D7" w:rsidR="00C74631" w:rsidRPr="00220E5E" w:rsidRDefault="00C74631" w:rsidP="00C74631">
      <w:pPr>
        <w:pStyle w:val="Text"/>
        <w:spacing w:line="240" w:lineRule="auto"/>
        <w:ind w:firstLine="0"/>
        <w:jc w:val="center"/>
        <w:rPr>
          <w:rFonts w:ascii="Book Antiqua" w:hAnsi="Book Antiqua" w:cstheme="majorBidi"/>
          <w:sz w:val="18"/>
          <w:szCs w:val="18"/>
          <w:lang w:eastAsia="fr-FR"/>
        </w:rPr>
      </w:pPr>
      <w:r w:rsidRPr="00220E5E">
        <w:rPr>
          <w:rFonts w:ascii="Book Antiqua" w:hAnsi="Book Antiqua" w:cstheme="majorBidi"/>
          <w:sz w:val="18"/>
          <w:szCs w:val="18"/>
          <w:lang w:eastAsia="fr-FR"/>
        </w:rPr>
        <w:t xml:space="preserve">E-mail: </w:t>
      </w:r>
      <w:r w:rsidR="00A77545" w:rsidRPr="00220E5E">
        <w:rPr>
          <w:rFonts w:ascii="Book Antiqua" w:hAnsi="Book Antiqua" w:cstheme="majorBidi"/>
          <w:sz w:val="18"/>
          <w:szCs w:val="18"/>
          <w:lang w:eastAsia="fr-FR"/>
        </w:rPr>
        <w:t>saleh</w:t>
      </w:r>
      <w:r w:rsidRPr="00220E5E">
        <w:rPr>
          <w:rFonts w:ascii="Book Antiqua" w:hAnsi="Book Antiqua" w:cstheme="majorBidi"/>
          <w:sz w:val="18"/>
          <w:szCs w:val="18"/>
          <w:lang w:eastAsia="fr-FR"/>
        </w:rPr>
        <w:t>@</w:t>
      </w:r>
      <w:r w:rsidR="00A77545" w:rsidRPr="00220E5E">
        <w:rPr>
          <w:rFonts w:ascii="Book Antiqua" w:hAnsi="Book Antiqua" w:cstheme="majorBidi"/>
          <w:sz w:val="18"/>
          <w:szCs w:val="18"/>
          <w:lang w:eastAsia="fr-FR"/>
        </w:rPr>
        <w:t>ijaia.com</w:t>
      </w:r>
      <w:r w:rsidRPr="00220E5E">
        <w:rPr>
          <w:rFonts w:ascii="Book Antiqua" w:hAnsi="Book Antiqua" w:cstheme="majorBidi"/>
          <w:sz w:val="18"/>
          <w:szCs w:val="18"/>
          <w:lang w:eastAsia="fr-FR"/>
        </w:rPr>
        <w:t xml:space="preserve"> </w:t>
      </w:r>
    </w:p>
    <w:p w14:paraId="608609ED" w14:textId="77777777" w:rsidR="00374ECA" w:rsidRPr="004135FF" w:rsidRDefault="00C74631" w:rsidP="00C74631">
      <w:pPr>
        <w:pStyle w:val="Text"/>
        <w:spacing w:line="240" w:lineRule="auto"/>
        <w:ind w:firstLine="0"/>
        <w:jc w:val="center"/>
        <w:rPr>
          <w:rFonts w:ascii="Book Antiqua" w:hAnsi="Book Antiqua" w:cstheme="majorBidi"/>
          <w:sz w:val="18"/>
          <w:szCs w:val="18"/>
          <w:lang w:val="en-GB" w:eastAsia="fr-FR"/>
        </w:rPr>
      </w:pPr>
      <w:r w:rsidRPr="00220E5E">
        <w:rPr>
          <w:rFonts w:ascii="Book Antiqua" w:hAnsi="Book Antiqua" w:cstheme="majorBidi"/>
          <w:sz w:val="18"/>
          <w:szCs w:val="18"/>
          <w:vertAlign w:val="superscript"/>
          <w:lang w:eastAsia="fr-FR"/>
        </w:rPr>
        <w:t xml:space="preserve"> </w:t>
      </w:r>
      <w:r w:rsidRPr="004135FF">
        <w:rPr>
          <w:rFonts w:ascii="Book Antiqua" w:hAnsi="Book Antiqua" w:cstheme="majorBidi"/>
          <w:sz w:val="18"/>
          <w:szCs w:val="18"/>
          <w:vertAlign w:val="superscript"/>
          <w:lang w:val="en-GB" w:eastAsia="fr-FR"/>
        </w:rPr>
        <w:t xml:space="preserve">2 </w:t>
      </w:r>
      <w:r w:rsidRPr="004135FF">
        <w:rPr>
          <w:rFonts w:ascii="Book Antiqua" w:hAnsi="Book Antiqua" w:cstheme="majorBidi"/>
          <w:sz w:val="18"/>
          <w:szCs w:val="18"/>
          <w:lang w:val="en-GB" w:eastAsia="fr-FR"/>
        </w:rPr>
        <w:t>Electrical Engineering Department, School of Engineering, University of Strathclyde, Glasgow, UK</w:t>
      </w:r>
    </w:p>
    <w:p w14:paraId="1137A530" w14:textId="77777777" w:rsidR="00356C3D" w:rsidRPr="004135FF" w:rsidRDefault="00356C3D" w:rsidP="00374ECA">
      <w:pPr>
        <w:pStyle w:val="Text"/>
        <w:spacing w:line="240" w:lineRule="auto"/>
        <w:ind w:firstLine="0"/>
        <w:jc w:val="center"/>
        <w:rPr>
          <w:rFonts w:ascii="Book Antiqua" w:hAnsi="Book Antiqua" w:cstheme="majorBidi"/>
          <w:sz w:val="18"/>
          <w:szCs w:val="18"/>
          <w:lang w:val="en-GB" w:eastAsia="fr-FR"/>
        </w:rPr>
      </w:pPr>
    </w:p>
    <w:p w14:paraId="1EC8DEFB" w14:textId="77777777" w:rsidR="00F42D2A" w:rsidRPr="004135FF" w:rsidRDefault="00F42D2A" w:rsidP="00690C01">
      <w:pPr>
        <w:pStyle w:val="Text"/>
        <w:spacing w:line="240" w:lineRule="auto"/>
        <w:ind w:firstLine="0"/>
        <w:jc w:val="center"/>
        <w:rPr>
          <w:rFonts w:ascii="Book Antiqua" w:hAnsi="Book Antiqua" w:cstheme="majorBidi"/>
          <w:sz w:val="18"/>
          <w:szCs w:val="18"/>
          <w:lang w:val="en-GB" w:eastAsia="fr-FR"/>
        </w:rPr>
      </w:pPr>
    </w:p>
    <w:tbl>
      <w:tblPr>
        <w:tblStyle w:val="TableGrid"/>
        <w:tblW w:w="4889" w:type="pct"/>
        <w:tblInd w:w="122"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866"/>
        <w:gridCol w:w="2127"/>
        <w:gridCol w:w="2270"/>
        <w:gridCol w:w="2606"/>
      </w:tblGrid>
      <w:tr w:rsidR="004A249B" w:rsidRPr="00784DAB" w14:paraId="61C37651" w14:textId="77777777" w:rsidTr="00330943">
        <w:trPr>
          <w:trHeight w:val="128"/>
        </w:trPr>
        <w:tc>
          <w:tcPr>
            <w:tcW w:w="1052" w:type="pct"/>
            <w:vAlign w:val="center"/>
          </w:tcPr>
          <w:p w14:paraId="1B1F1409" w14:textId="77777777" w:rsidR="004A249B" w:rsidRPr="00784DAB" w:rsidRDefault="004A249B" w:rsidP="00315C20">
            <w:pPr>
              <w:rPr>
                <w:rFonts w:ascii="Book Antiqua" w:eastAsia="Times New Roman" w:hAnsi="Book Antiqua"/>
                <w:i/>
                <w:iCs/>
                <w:sz w:val="18"/>
                <w:szCs w:val="18"/>
              </w:rPr>
            </w:pPr>
            <w:r w:rsidRPr="00784DAB">
              <w:rPr>
                <w:rFonts w:ascii="Book Antiqua" w:eastAsia="Times New Roman" w:hAnsi="Book Antiqua"/>
                <w:i/>
                <w:iCs/>
                <w:sz w:val="18"/>
                <w:szCs w:val="18"/>
              </w:rPr>
              <w:t xml:space="preserve">Received: </w:t>
            </w:r>
            <w:r>
              <w:rPr>
                <w:rFonts w:ascii="Book Antiqua" w:eastAsia="Times New Roman" w:hAnsi="Book Antiqua"/>
                <w:i/>
                <w:iCs/>
                <w:sz w:val="18"/>
                <w:szCs w:val="18"/>
              </w:rPr>
              <w:t>xx</w:t>
            </w:r>
            <w:r w:rsidRPr="00784DAB">
              <w:rPr>
                <w:rFonts w:ascii="Book Antiqua" w:eastAsia="Times New Roman" w:hAnsi="Book Antiqua"/>
                <w:i/>
                <w:iCs/>
                <w:sz w:val="18"/>
                <w:szCs w:val="18"/>
              </w:rPr>
              <w:t>, 202</w:t>
            </w:r>
            <w:r>
              <w:rPr>
                <w:rFonts w:ascii="Book Antiqua" w:eastAsia="Times New Roman" w:hAnsi="Book Antiqua"/>
                <w:i/>
                <w:iCs/>
                <w:sz w:val="18"/>
                <w:szCs w:val="18"/>
              </w:rPr>
              <w:t>4</w:t>
            </w:r>
          </w:p>
        </w:tc>
        <w:tc>
          <w:tcPr>
            <w:tcW w:w="1199" w:type="pct"/>
            <w:vAlign w:val="center"/>
          </w:tcPr>
          <w:p w14:paraId="12505060" w14:textId="77777777" w:rsidR="004A249B" w:rsidRPr="00784DAB" w:rsidRDefault="004A249B" w:rsidP="00315C20">
            <w:pPr>
              <w:rPr>
                <w:rFonts w:ascii="Book Antiqua" w:eastAsia="Times New Roman" w:hAnsi="Book Antiqua"/>
                <w:i/>
                <w:iCs/>
                <w:sz w:val="18"/>
                <w:szCs w:val="18"/>
              </w:rPr>
            </w:pPr>
            <w:r w:rsidRPr="004135FF">
              <w:rPr>
                <w:rFonts w:ascii="Book Antiqua" w:hAnsi="Book Antiqua"/>
                <w:i/>
                <w:iCs/>
                <w:sz w:val="18"/>
                <w:szCs w:val="18"/>
              </w:rPr>
              <w:t>Revised: xx, 20XX</w:t>
            </w:r>
          </w:p>
        </w:tc>
        <w:tc>
          <w:tcPr>
            <w:tcW w:w="1280" w:type="pct"/>
            <w:vAlign w:val="center"/>
          </w:tcPr>
          <w:p w14:paraId="2E2821B5" w14:textId="77777777" w:rsidR="004A249B" w:rsidRPr="00784DAB" w:rsidRDefault="004A249B" w:rsidP="00315C20">
            <w:pPr>
              <w:rPr>
                <w:rFonts w:ascii="Book Antiqua" w:eastAsia="Times New Roman" w:hAnsi="Book Antiqua"/>
                <w:i/>
                <w:iCs/>
                <w:sz w:val="18"/>
                <w:szCs w:val="18"/>
              </w:rPr>
            </w:pPr>
            <w:r w:rsidRPr="00784DAB">
              <w:rPr>
                <w:rFonts w:ascii="Book Antiqua" w:eastAsia="Times New Roman" w:hAnsi="Book Antiqua"/>
                <w:i/>
                <w:iCs/>
                <w:sz w:val="18"/>
                <w:szCs w:val="18"/>
              </w:rPr>
              <w:t xml:space="preserve">Accepted: </w:t>
            </w:r>
            <w:r w:rsidRPr="004135FF">
              <w:rPr>
                <w:rFonts w:ascii="Book Antiqua" w:hAnsi="Book Antiqua"/>
                <w:i/>
                <w:iCs/>
                <w:sz w:val="18"/>
                <w:szCs w:val="18"/>
              </w:rPr>
              <w:t>xx, 20XX</w:t>
            </w:r>
          </w:p>
        </w:tc>
        <w:tc>
          <w:tcPr>
            <w:tcW w:w="1469" w:type="pct"/>
          </w:tcPr>
          <w:p w14:paraId="54A1E462" w14:textId="77777777" w:rsidR="004A249B" w:rsidRPr="00784DAB" w:rsidRDefault="004A249B" w:rsidP="00315C20">
            <w:pPr>
              <w:rPr>
                <w:rFonts w:ascii="Book Antiqua" w:eastAsia="Times New Roman" w:hAnsi="Book Antiqua"/>
                <w:i/>
                <w:iCs/>
                <w:sz w:val="18"/>
                <w:szCs w:val="18"/>
              </w:rPr>
            </w:pPr>
            <w:r>
              <w:rPr>
                <w:rFonts w:ascii="Book Antiqua" w:eastAsia="Times New Roman" w:hAnsi="Book Antiqua"/>
                <w:i/>
                <w:iCs/>
                <w:sz w:val="18"/>
                <w:szCs w:val="18"/>
              </w:rPr>
              <w:t xml:space="preserve">Available online: </w:t>
            </w:r>
            <w:r w:rsidRPr="004135FF">
              <w:rPr>
                <w:rFonts w:ascii="Book Antiqua" w:hAnsi="Book Antiqua"/>
                <w:i/>
                <w:iCs/>
                <w:sz w:val="18"/>
                <w:szCs w:val="18"/>
              </w:rPr>
              <w:t>xx, 20XX</w:t>
            </w:r>
          </w:p>
        </w:tc>
      </w:tr>
      <w:tr w:rsidR="004A249B" w:rsidRPr="00784DAB" w14:paraId="2A740B6F" w14:textId="77777777" w:rsidTr="00330943">
        <w:trPr>
          <w:trHeight w:val="1831"/>
        </w:trPr>
        <w:tc>
          <w:tcPr>
            <w:tcW w:w="5000" w:type="pct"/>
            <w:gridSpan w:val="4"/>
          </w:tcPr>
          <w:p w14:paraId="229EDECA" w14:textId="77777777" w:rsidR="004A249B" w:rsidRPr="00784DAB" w:rsidRDefault="004A249B" w:rsidP="00315C20">
            <w:pPr>
              <w:jc w:val="both"/>
              <w:rPr>
                <w:rFonts w:ascii="Book Antiqua" w:eastAsiaTheme="minorEastAsia" w:hAnsi="Book Antiqua"/>
                <w:b/>
                <w:bCs/>
                <w:i/>
                <w:iCs/>
                <w:sz w:val="18"/>
                <w:szCs w:val="18"/>
                <w:lang w:bidi="ar-JO"/>
              </w:rPr>
            </w:pPr>
          </w:p>
          <w:p w14:paraId="43D5AB4C" w14:textId="0C4928DF" w:rsidR="004A249B" w:rsidRPr="004135FF" w:rsidRDefault="004A249B" w:rsidP="00220E5E">
            <w:pPr>
              <w:jc w:val="both"/>
              <w:rPr>
                <w:rFonts w:ascii="Book Antiqua" w:hAnsi="Book Antiqua" w:cs="Times-Roman;Times New Roman"/>
                <w:sz w:val="18"/>
                <w:szCs w:val="18"/>
              </w:rPr>
            </w:pPr>
            <w:r w:rsidRPr="004135FF">
              <w:rPr>
                <w:rFonts w:ascii="Book Antiqua" w:eastAsiaTheme="minorEastAsia" w:hAnsi="Book Antiqua" w:cstheme="majorBidi"/>
                <w:b/>
                <w:bCs/>
                <w:i/>
                <w:iCs/>
                <w:sz w:val="18"/>
                <w:szCs w:val="18"/>
                <w:lang w:bidi="ar-JO"/>
              </w:rPr>
              <w:t>Abstract—</w:t>
            </w:r>
            <w:r w:rsidRPr="004135FF">
              <w:rPr>
                <w:sz w:val="20"/>
                <w:szCs w:val="20"/>
              </w:rPr>
              <w:t xml:space="preserve"> </w:t>
            </w:r>
            <w:r w:rsidRPr="004135FF">
              <w:rPr>
                <w:rFonts w:ascii="Book Antiqua" w:hAnsi="Book Antiqua" w:cs="Times-Roman;Times New Roman"/>
                <w:iCs/>
                <w:sz w:val="18"/>
                <w:szCs w:val="18"/>
              </w:rPr>
              <w:t xml:space="preserve">This article aims to guide authors who submit their manuscripts for possible publication in the </w:t>
            </w:r>
            <w:r w:rsidR="00A77545">
              <w:rPr>
                <w:rFonts w:ascii="Book Antiqua" w:hAnsi="Book Antiqua" w:cs="Times-Roman;Times New Roman"/>
                <w:iCs/>
                <w:sz w:val="18"/>
                <w:szCs w:val="18"/>
              </w:rPr>
              <w:t>International Journal of Artificial Intelligence Applications (IJAIA)</w:t>
            </w:r>
            <w:r w:rsidRPr="004135FF">
              <w:rPr>
                <w:rFonts w:ascii="Book Antiqua" w:hAnsi="Book Antiqua" w:cs="Times-Roman;Times New Roman"/>
                <w:iCs/>
                <w:sz w:val="18"/>
                <w:szCs w:val="18"/>
              </w:rPr>
              <w:t xml:space="preserve"> -</w:t>
            </w:r>
            <w:r w:rsidR="00D664B5">
              <w:rPr>
                <w:rFonts w:ascii="Book Antiqua" w:hAnsi="Book Antiqua" w:cs="Times-Roman;Times New Roman"/>
                <w:iCs/>
                <w:sz w:val="18"/>
                <w:szCs w:val="18"/>
              </w:rPr>
              <w:t>T</w:t>
            </w:r>
            <w:r w:rsidR="00220E5E" w:rsidRPr="00220E5E">
              <w:rPr>
                <w:rFonts w:ascii="Book Antiqua" w:hAnsi="Book Antiqua" w:cs="Times New Roman"/>
                <w:sz w:val="18"/>
                <w:szCs w:val="18"/>
              </w:rPr>
              <w:t>he International Journal of Artificial Intelligence Applications (IJAIA) is a monthly open-access, peer-reviewed journal dedicated to publishing articles that present new results across all areas of artificial intelligence (AI) and its applications. It serves as an international platform for professionals and researchers in AI, including programmers, and software and hardware manufacturers. The journal also seeks to publish special issues on emerging areas within AI and its applications.</w:t>
            </w:r>
          </w:p>
          <w:p w14:paraId="77195A1F" w14:textId="77777777" w:rsidR="004A249B" w:rsidRPr="004135FF" w:rsidRDefault="004A249B" w:rsidP="00315C20">
            <w:pPr>
              <w:jc w:val="lowKashida"/>
              <w:rPr>
                <w:sz w:val="20"/>
                <w:szCs w:val="20"/>
              </w:rPr>
            </w:pPr>
          </w:p>
          <w:p w14:paraId="22A35D76" w14:textId="5BA41293" w:rsidR="004A249B" w:rsidRPr="004135FF" w:rsidRDefault="004A249B" w:rsidP="00315C20">
            <w:pPr>
              <w:jc w:val="both"/>
              <w:rPr>
                <w:rFonts w:ascii="Book Antiqua" w:eastAsiaTheme="minorHAnsi" w:hAnsi="Book Antiqua" w:cs="Times New Roman"/>
                <w:sz w:val="18"/>
              </w:rPr>
            </w:pPr>
            <w:r w:rsidRPr="004135FF">
              <w:rPr>
                <w:rFonts w:ascii="Book Antiqua" w:eastAsiaTheme="minorEastAsia" w:hAnsi="Book Antiqua" w:cstheme="majorBidi"/>
                <w:b/>
                <w:bCs/>
                <w:i/>
                <w:iCs/>
                <w:sz w:val="18"/>
                <w:szCs w:val="18"/>
                <w:lang w:bidi="ar-JO"/>
              </w:rPr>
              <w:t xml:space="preserve">Keywords— </w:t>
            </w:r>
            <w:r w:rsidR="00A77545" w:rsidRPr="00A77545">
              <w:rPr>
                <w:rFonts w:ascii="Book Antiqua" w:eastAsiaTheme="minorEastAsia" w:hAnsi="Book Antiqua" w:cstheme="majorBidi"/>
                <w:sz w:val="18"/>
                <w:lang w:bidi="ar-JO"/>
              </w:rPr>
              <w:t>A</w:t>
            </w:r>
            <w:r w:rsidR="00A77545">
              <w:rPr>
                <w:rFonts w:ascii="Book Antiqua" w:eastAsiaTheme="minorHAnsi" w:hAnsi="Book Antiqua" w:cs="Times New Roman"/>
                <w:sz w:val="18"/>
              </w:rPr>
              <w:t>rtificial Intelligence</w:t>
            </w:r>
            <w:r w:rsidRPr="004135FF">
              <w:rPr>
                <w:rFonts w:ascii="Book Antiqua" w:eastAsiaTheme="minorHAnsi" w:hAnsi="Book Antiqua" w:cs="Times New Roman"/>
                <w:sz w:val="18"/>
              </w:rPr>
              <w:t xml:space="preserve">; Computer </w:t>
            </w:r>
            <w:r w:rsidR="00A77545">
              <w:rPr>
                <w:rFonts w:ascii="Book Antiqua" w:eastAsiaTheme="minorHAnsi" w:hAnsi="Book Antiqua" w:cs="Times New Roman"/>
                <w:sz w:val="18"/>
              </w:rPr>
              <w:t>Science</w:t>
            </w:r>
            <w:r w:rsidRPr="004135FF">
              <w:rPr>
                <w:rFonts w:ascii="Book Antiqua" w:eastAsiaTheme="minorHAnsi" w:hAnsi="Book Antiqua" w:cs="Times New Roman"/>
                <w:sz w:val="18"/>
              </w:rPr>
              <w:t>; Biomedical engineering.</w:t>
            </w:r>
            <w:r w:rsidRPr="004135FF">
              <w:rPr>
                <w:rFonts w:ascii="Book Antiqua" w:eastAsiaTheme="minorHAnsi" w:hAnsi="Book Antiqua" w:cs="Times New Roman"/>
                <w:sz w:val="18"/>
              </w:rPr>
              <w:tab/>
            </w:r>
            <w:r w:rsidRPr="004135FF">
              <w:rPr>
                <w:rFonts w:ascii="Book Antiqua" w:eastAsiaTheme="minorHAnsi" w:hAnsi="Book Antiqua" w:cs="Times New Roman"/>
                <w:sz w:val="18"/>
              </w:rPr>
              <w:tab/>
            </w:r>
          </w:p>
          <w:p w14:paraId="704537A1" w14:textId="77777777" w:rsidR="004A249B" w:rsidRPr="00784DAB" w:rsidRDefault="004A249B" w:rsidP="00315C20">
            <w:pPr>
              <w:tabs>
                <w:tab w:val="left" w:pos="1140"/>
                <w:tab w:val="center" w:pos="4535"/>
              </w:tabs>
              <w:contextualSpacing/>
              <w:jc w:val="left"/>
              <w:rPr>
                <w:rFonts w:ascii="Book Antiqua" w:eastAsia="Times New Roman" w:hAnsi="Book Antiqua"/>
                <w:sz w:val="18"/>
              </w:rPr>
            </w:pPr>
            <w:r w:rsidRPr="00784DAB">
              <w:rPr>
                <w:rFonts w:ascii="Book Antiqua" w:eastAsia="Times New Roman" w:hAnsi="Book Antiqua"/>
                <w:sz w:val="18"/>
              </w:rPr>
              <w:tab/>
            </w:r>
            <w:r w:rsidRPr="00784DAB">
              <w:rPr>
                <w:rFonts w:ascii="Book Antiqua" w:eastAsia="Times New Roman" w:hAnsi="Book Antiqua"/>
                <w:sz w:val="18"/>
              </w:rPr>
              <w:tab/>
            </w:r>
            <w:r w:rsidRPr="00784DAB">
              <w:rPr>
                <w:rFonts w:ascii="Book Antiqua" w:eastAsia="Times New Roman" w:hAnsi="Book Antiqua"/>
                <w:sz w:val="18"/>
              </w:rPr>
              <w:tab/>
            </w:r>
            <w:r w:rsidRPr="00784DAB">
              <w:rPr>
                <w:rFonts w:ascii="Book Antiqua" w:eastAsia="Times New Roman" w:hAnsi="Book Antiqua"/>
                <w:sz w:val="18"/>
              </w:rPr>
              <w:tab/>
            </w:r>
          </w:p>
        </w:tc>
      </w:tr>
    </w:tbl>
    <w:p w14:paraId="40E76330" w14:textId="77777777" w:rsidR="009F1D79" w:rsidRPr="004135FF" w:rsidRDefault="009F1D79" w:rsidP="00B726C1">
      <w:pPr>
        <w:pStyle w:val="Author"/>
        <w:spacing w:before="100" w:beforeAutospacing="1" w:line="480" w:lineRule="auto"/>
        <w:jc w:val="both"/>
        <w:rPr>
          <w:rFonts w:asciiTheme="majorBidi" w:hAnsiTheme="majorBidi" w:cstheme="majorBidi"/>
        </w:rPr>
        <w:sectPr w:rsidR="009F1D79" w:rsidRPr="004135FF" w:rsidSect="00D41FFC">
          <w:type w:val="continuous"/>
          <w:pgSz w:w="11906" w:h="16838" w:code="9"/>
          <w:pgMar w:top="1701" w:right="1418" w:bottom="1701" w:left="1418" w:header="737" w:footer="737" w:gutter="0"/>
          <w:cols w:space="720"/>
          <w:titlePg/>
          <w:docGrid w:linePitch="360"/>
        </w:sectPr>
      </w:pPr>
    </w:p>
    <w:p w14:paraId="07D4F551" w14:textId="77777777" w:rsidR="009303D9" w:rsidRPr="004135FF" w:rsidRDefault="000228AA" w:rsidP="005B2B6E">
      <w:pPr>
        <w:pStyle w:val="Heading1"/>
        <w:numPr>
          <w:ilvl w:val="0"/>
          <w:numId w:val="34"/>
        </w:numPr>
        <w:tabs>
          <w:tab w:val="clear" w:pos="216"/>
          <w:tab w:val="left" w:pos="567"/>
        </w:tabs>
        <w:spacing w:before="360" w:after="120"/>
        <w:ind w:left="567" w:hanging="567"/>
        <w:jc w:val="left"/>
        <w:rPr>
          <w:rFonts w:ascii="Book Antiqua" w:hAnsi="Book Antiqua" w:cstheme="majorBidi"/>
          <w:b/>
          <w:bCs/>
          <w:sz w:val="22"/>
          <w:szCs w:val="22"/>
        </w:rPr>
      </w:pPr>
      <w:r w:rsidRPr="004135FF">
        <w:rPr>
          <w:rFonts w:ascii="Book Antiqua" w:hAnsi="Book Antiqua" w:cstheme="majorBidi"/>
          <w:b/>
          <w:bCs/>
          <w:sz w:val="22"/>
          <w:szCs w:val="22"/>
        </w:rPr>
        <w:t>INTRODUCTION</w:t>
      </w:r>
      <w:r w:rsidR="009303D9" w:rsidRPr="004135FF">
        <w:rPr>
          <w:rFonts w:ascii="Book Antiqua" w:hAnsi="Book Antiqua" w:cstheme="majorBidi"/>
          <w:b/>
          <w:bCs/>
          <w:sz w:val="22"/>
          <w:szCs w:val="22"/>
        </w:rPr>
        <w:t xml:space="preserve"> </w:t>
      </w:r>
    </w:p>
    <w:p w14:paraId="0FD3E5D7" w14:textId="366628C7" w:rsidR="00AD6736" w:rsidRDefault="007B7614" w:rsidP="00644BD4">
      <w:pPr>
        <w:pStyle w:val="BodyText"/>
        <w:spacing w:after="0" w:line="276" w:lineRule="auto"/>
        <w:ind w:firstLine="567"/>
        <w:jc w:val="lowKashida"/>
        <w:rPr>
          <w:rFonts w:ascii="Book Antiqua" w:hAnsi="Book Antiqua" w:cstheme="majorBidi"/>
          <w:sz w:val="22"/>
          <w:szCs w:val="22"/>
          <w:lang w:val="en-US"/>
        </w:rPr>
      </w:pPr>
      <w:r w:rsidRPr="004135FF">
        <w:rPr>
          <w:rFonts w:ascii="Book Antiqua" w:hAnsi="Book Antiqua" w:cstheme="majorBidi"/>
          <w:sz w:val="22"/>
          <w:szCs w:val="22"/>
        </w:rPr>
        <w:t xml:space="preserve">This template, prepared on MS </w:t>
      </w:r>
      <w:r w:rsidR="00BB3B5A" w:rsidRPr="004135FF">
        <w:rPr>
          <w:rFonts w:ascii="Book Antiqua" w:hAnsi="Book Antiqua" w:cstheme="majorBidi"/>
          <w:sz w:val="22"/>
          <w:szCs w:val="22"/>
          <w:lang w:val="en-US"/>
        </w:rPr>
        <w:t xml:space="preserve">Word </w:t>
      </w:r>
      <w:r w:rsidRPr="004135FF">
        <w:rPr>
          <w:rFonts w:ascii="Book Antiqua" w:hAnsi="Book Antiqua" w:cstheme="majorBidi"/>
          <w:sz w:val="22"/>
          <w:szCs w:val="22"/>
        </w:rPr>
        <w:t xml:space="preserve">2010, provides authors of </w:t>
      </w:r>
      <w:r w:rsidR="00A77545">
        <w:rPr>
          <w:rFonts w:ascii="Book Antiqua" w:hAnsi="Book Antiqua" w:cstheme="majorBidi"/>
          <w:sz w:val="22"/>
          <w:szCs w:val="22"/>
          <w:lang w:val="en-US"/>
        </w:rPr>
        <w:t>International Journal of Artificial Intelligence Applications (IJAIA)</w:t>
      </w:r>
      <w:r w:rsidRPr="004135FF">
        <w:rPr>
          <w:rFonts w:ascii="Book Antiqua" w:hAnsi="Book Antiqua" w:cstheme="majorBidi"/>
          <w:sz w:val="22"/>
          <w:szCs w:val="22"/>
        </w:rPr>
        <w:t xml:space="preserve"> with most of the formatting specifications needed for preparing </w:t>
      </w:r>
      <w:r w:rsidR="00D75528" w:rsidRPr="004135FF">
        <w:rPr>
          <w:rFonts w:ascii="Book Antiqua" w:hAnsi="Book Antiqua" w:cstheme="majorBidi"/>
          <w:sz w:val="22"/>
          <w:szCs w:val="22"/>
          <w:lang w:val="en-US"/>
        </w:rPr>
        <w:t xml:space="preserve">the </w:t>
      </w:r>
      <w:r w:rsidRPr="004135FF">
        <w:rPr>
          <w:rFonts w:ascii="Book Antiqua" w:hAnsi="Book Antiqua" w:cstheme="majorBidi"/>
          <w:sz w:val="22"/>
          <w:szCs w:val="22"/>
        </w:rPr>
        <w:t xml:space="preserve">electronic versions of their </w:t>
      </w:r>
      <w:r w:rsidR="007F13E4" w:rsidRPr="004135FF">
        <w:rPr>
          <w:rFonts w:ascii="Book Antiqua" w:hAnsi="Book Antiqua" w:cstheme="majorBidi"/>
          <w:sz w:val="22"/>
          <w:szCs w:val="22"/>
        </w:rPr>
        <w:t>manuscript</w:t>
      </w:r>
      <w:r w:rsidRPr="004135FF">
        <w:rPr>
          <w:rFonts w:ascii="Book Antiqua" w:hAnsi="Book Antiqua" w:cstheme="majorBidi"/>
          <w:sz w:val="22"/>
          <w:szCs w:val="22"/>
        </w:rPr>
        <w:t xml:space="preserve">s. It defines the </w:t>
      </w:r>
      <w:r w:rsidR="00BB3B5A" w:rsidRPr="004135FF">
        <w:rPr>
          <w:rFonts w:ascii="Book Antiqua" w:hAnsi="Book Antiqua" w:cstheme="majorBidi"/>
          <w:sz w:val="22"/>
          <w:szCs w:val="22"/>
          <w:lang w:val="en-US"/>
        </w:rPr>
        <w:t xml:space="preserve">following </w:t>
      </w:r>
      <w:r w:rsidR="00AD6736" w:rsidRPr="004135FF">
        <w:rPr>
          <w:rFonts w:ascii="Book Antiqua" w:hAnsi="Book Antiqua" w:cstheme="majorBidi"/>
          <w:sz w:val="22"/>
          <w:szCs w:val="22"/>
        </w:rPr>
        <w:t>structure</w:t>
      </w:r>
      <w:r w:rsidRPr="004135FF">
        <w:rPr>
          <w:rFonts w:ascii="Book Antiqua" w:hAnsi="Book Antiqua" w:cstheme="majorBidi"/>
          <w:sz w:val="22"/>
          <w:szCs w:val="22"/>
        </w:rPr>
        <w:t xml:space="preserve"> of </w:t>
      </w:r>
      <w:r w:rsidR="00A77545">
        <w:rPr>
          <w:rFonts w:ascii="Book Antiqua" w:hAnsi="Book Antiqua" w:cstheme="majorBidi"/>
          <w:sz w:val="22"/>
          <w:szCs w:val="22"/>
        </w:rPr>
        <w:t>IJAIA</w:t>
      </w:r>
      <w:r w:rsidRPr="004135FF">
        <w:rPr>
          <w:rFonts w:ascii="Book Antiqua" w:hAnsi="Book Antiqua" w:cstheme="majorBidi"/>
          <w:sz w:val="22"/>
          <w:szCs w:val="22"/>
        </w:rPr>
        <w:t xml:space="preserve"> </w:t>
      </w:r>
      <w:r w:rsidR="00F20986" w:rsidRPr="004135FF">
        <w:rPr>
          <w:rFonts w:ascii="Book Antiqua" w:hAnsi="Book Antiqua" w:cstheme="majorBidi"/>
          <w:sz w:val="22"/>
          <w:szCs w:val="22"/>
        </w:rPr>
        <w:t>article</w:t>
      </w:r>
      <w:r w:rsidRPr="004135FF">
        <w:rPr>
          <w:rFonts w:ascii="Book Antiqua" w:hAnsi="Book Antiqua" w:cstheme="majorBidi"/>
          <w:sz w:val="22"/>
          <w:szCs w:val="22"/>
        </w:rPr>
        <w:t>s</w:t>
      </w:r>
      <w:r w:rsidR="00BB3B5A" w:rsidRPr="004135FF">
        <w:rPr>
          <w:rFonts w:ascii="Book Antiqua" w:hAnsi="Book Antiqua" w:cstheme="majorBidi"/>
          <w:sz w:val="22"/>
          <w:szCs w:val="22"/>
          <w:lang w:val="en-US"/>
        </w:rPr>
        <w:t xml:space="preserve"> that should be observed</w:t>
      </w:r>
      <w:r w:rsidR="00AD6736" w:rsidRPr="004135FF">
        <w:rPr>
          <w:rFonts w:ascii="Book Antiqua" w:hAnsi="Book Antiqua" w:cstheme="majorBidi"/>
          <w:sz w:val="22"/>
          <w:szCs w:val="22"/>
        </w:rPr>
        <w:t>:</w:t>
      </w:r>
      <w:r w:rsidRPr="004135FF">
        <w:rPr>
          <w:rFonts w:ascii="Book Antiqua" w:hAnsi="Book Antiqua" w:cstheme="majorBidi"/>
          <w:sz w:val="22"/>
          <w:szCs w:val="22"/>
        </w:rPr>
        <w:t xml:space="preserve"> </w:t>
      </w:r>
      <w:r w:rsidR="00AD6736" w:rsidRPr="004135FF">
        <w:rPr>
          <w:rFonts w:ascii="Book Antiqua" w:hAnsi="Book Antiqua" w:cstheme="majorBidi"/>
          <w:sz w:val="22"/>
          <w:szCs w:val="22"/>
        </w:rPr>
        <w:t>title, authors, affiliations, abstract, keywords, introduction, main text, conclusions, acknowledgements, appen</w:t>
      </w:r>
      <w:r w:rsidR="00BB3B5A" w:rsidRPr="004135FF">
        <w:rPr>
          <w:rFonts w:ascii="Book Antiqua" w:hAnsi="Book Antiqua" w:cstheme="majorBidi"/>
          <w:sz w:val="22"/>
          <w:szCs w:val="22"/>
        </w:rPr>
        <w:t>dix</w:t>
      </w:r>
      <w:r w:rsidR="00514708" w:rsidRPr="004135FF">
        <w:rPr>
          <w:rFonts w:ascii="Book Antiqua" w:hAnsi="Book Antiqua" w:cstheme="majorBidi"/>
          <w:sz w:val="22"/>
          <w:szCs w:val="22"/>
          <w:lang w:val="en-US"/>
        </w:rPr>
        <w:t xml:space="preserve"> and</w:t>
      </w:r>
      <w:r w:rsidR="00BB3B5A" w:rsidRPr="004135FF">
        <w:rPr>
          <w:rFonts w:ascii="Book Antiqua" w:hAnsi="Book Antiqua" w:cstheme="majorBidi"/>
          <w:sz w:val="22"/>
          <w:szCs w:val="22"/>
        </w:rPr>
        <w:t xml:space="preserve"> references</w:t>
      </w:r>
      <w:r w:rsidRPr="004135FF">
        <w:rPr>
          <w:rFonts w:ascii="Book Antiqua" w:hAnsi="Book Antiqua" w:cstheme="majorBidi"/>
          <w:sz w:val="22"/>
          <w:szCs w:val="22"/>
        </w:rPr>
        <w:t xml:space="preserve">. </w:t>
      </w:r>
      <w:r w:rsidR="00AD6736" w:rsidRPr="004135FF">
        <w:rPr>
          <w:rFonts w:ascii="Book Antiqua" w:hAnsi="Book Antiqua" w:cstheme="majorBidi"/>
          <w:sz w:val="22"/>
          <w:szCs w:val="22"/>
        </w:rPr>
        <w:t xml:space="preserve">It also defines formatting styles including page layout, header and footer, font type, font size, line spacing and sections’ numbering. </w:t>
      </w:r>
      <w:r w:rsidR="00F109FE" w:rsidRPr="004135FF">
        <w:rPr>
          <w:rFonts w:ascii="Book Antiqua" w:hAnsi="Book Antiqua" w:cstheme="majorBidi"/>
          <w:sz w:val="22"/>
          <w:szCs w:val="22"/>
        </w:rPr>
        <w:t xml:space="preserve">Final camera-ready versions </w:t>
      </w:r>
      <w:r w:rsidR="00514708" w:rsidRPr="004135FF">
        <w:rPr>
          <w:rFonts w:ascii="Book Antiqua" w:hAnsi="Book Antiqua" w:cstheme="majorBidi"/>
          <w:sz w:val="22"/>
          <w:szCs w:val="22"/>
          <w:lang w:val="en-US"/>
        </w:rPr>
        <w:t xml:space="preserve">of </w:t>
      </w:r>
      <w:r w:rsidR="00644BD4" w:rsidRPr="004135FF">
        <w:rPr>
          <w:rFonts w:ascii="Book Antiqua" w:hAnsi="Book Antiqua" w:cstheme="majorBidi"/>
          <w:sz w:val="22"/>
          <w:szCs w:val="22"/>
          <w:lang w:val="en-US"/>
        </w:rPr>
        <w:t>manuscripts</w:t>
      </w:r>
      <w:r w:rsidR="00514708" w:rsidRPr="004135FF">
        <w:rPr>
          <w:rFonts w:ascii="Book Antiqua" w:hAnsi="Book Antiqua" w:cstheme="majorBidi"/>
          <w:sz w:val="22"/>
          <w:szCs w:val="22"/>
          <w:lang w:val="en-US"/>
        </w:rPr>
        <w:t xml:space="preserve"> </w:t>
      </w:r>
      <w:r w:rsidR="00F109FE" w:rsidRPr="004135FF">
        <w:rPr>
          <w:rFonts w:ascii="Book Antiqua" w:hAnsi="Book Antiqua" w:cstheme="majorBidi"/>
          <w:sz w:val="22"/>
          <w:szCs w:val="22"/>
        </w:rPr>
        <w:t>must conform to this layout</w:t>
      </w:r>
      <w:r w:rsidR="00F109FE" w:rsidRPr="004135FF">
        <w:rPr>
          <w:rFonts w:ascii="Book Antiqua" w:hAnsi="Book Antiqua" w:cstheme="majorBidi"/>
          <w:sz w:val="22"/>
          <w:szCs w:val="22"/>
          <w:lang w:val="en-US"/>
        </w:rPr>
        <w:t xml:space="preserve">. </w:t>
      </w:r>
      <w:proofErr w:type="spellStart"/>
      <w:r w:rsidR="005D0CEB" w:rsidRPr="004135FF">
        <w:rPr>
          <w:rFonts w:ascii="Book Antiqua" w:hAnsi="Book Antiqua" w:cstheme="majorBidi"/>
          <w:sz w:val="22"/>
          <w:szCs w:val="22"/>
          <w:lang w:val="en-US"/>
        </w:rPr>
        <w:t>T</w:t>
      </w:r>
      <w:r w:rsidR="005D0CEB" w:rsidRPr="004135FF">
        <w:rPr>
          <w:rFonts w:ascii="Book Antiqua" w:hAnsi="Book Antiqua" w:cstheme="majorBidi"/>
          <w:sz w:val="22"/>
          <w:szCs w:val="22"/>
        </w:rPr>
        <w:t>h</w:t>
      </w:r>
      <w:r w:rsidR="005D0CEB" w:rsidRPr="004135FF">
        <w:rPr>
          <w:rFonts w:ascii="Book Antiqua" w:hAnsi="Book Antiqua" w:cstheme="majorBidi"/>
          <w:sz w:val="22"/>
          <w:szCs w:val="22"/>
          <w:lang w:val="en-US"/>
        </w:rPr>
        <w:t>e</w:t>
      </w:r>
      <w:proofErr w:type="spellEnd"/>
      <w:r w:rsidR="00AD6736" w:rsidRPr="004135FF">
        <w:rPr>
          <w:rFonts w:ascii="Book Antiqua" w:hAnsi="Book Antiqua" w:cstheme="majorBidi"/>
          <w:sz w:val="22"/>
          <w:szCs w:val="22"/>
        </w:rPr>
        <w:t xml:space="preserve"> simplest approach is to use this template and insert headings and text into it as appropriate.</w:t>
      </w:r>
    </w:p>
    <w:p w14:paraId="4F253289" w14:textId="77777777" w:rsidR="00E712BA" w:rsidRDefault="00E712BA" w:rsidP="00DA6F75">
      <w:pPr>
        <w:pStyle w:val="Heading1"/>
        <w:numPr>
          <w:ilvl w:val="0"/>
          <w:numId w:val="34"/>
        </w:numPr>
        <w:tabs>
          <w:tab w:val="clear" w:pos="216"/>
          <w:tab w:val="left" w:pos="567"/>
        </w:tabs>
        <w:spacing w:before="360" w:after="120"/>
        <w:ind w:left="567" w:hanging="567"/>
        <w:jc w:val="left"/>
        <w:rPr>
          <w:rFonts w:ascii="Book Antiqua" w:hAnsi="Book Antiqua" w:cstheme="majorBidi"/>
          <w:b/>
          <w:bCs/>
          <w:sz w:val="22"/>
          <w:szCs w:val="22"/>
        </w:rPr>
      </w:pPr>
      <w:r w:rsidRPr="006A1CCE">
        <w:rPr>
          <w:rFonts w:ascii="Book Antiqua" w:hAnsi="Book Antiqua" w:cstheme="majorBidi"/>
          <w:b/>
          <w:bCs/>
          <w:sz w:val="22"/>
          <w:szCs w:val="22"/>
        </w:rPr>
        <w:t xml:space="preserve">TYPES OF </w:t>
      </w:r>
      <w:r w:rsidR="00DA6F75">
        <w:rPr>
          <w:rFonts w:ascii="Book Antiqua" w:hAnsi="Book Antiqua" w:cstheme="majorBidi"/>
          <w:b/>
          <w:bCs/>
          <w:sz w:val="22"/>
          <w:szCs w:val="22"/>
        </w:rPr>
        <w:t>ARTICLES</w:t>
      </w:r>
    </w:p>
    <w:p w14:paraId="61108BE8" w14:textId="492E0A25" w:rsidR="00DA6F75" w:rsidRDefault="00A77545" w:rsidP="00710A71">
      <w:pPr>
        <w:pStyle w:val="BodyText"/>
        <w:tabs>
          <w:tab w:val="clear" w:pos="288"/>
          <w:tab w:val="left" w:pos="0"/>
        </w:tabs>
        <w:spacing w:after="0" w:line="276" w:lineRule="auto"/>
        <w:ind w:firstLine="567"/>
        <w:jc w:val="lowKashida"/>
        <w:rPr>
          <w:rFonts w:ascii="Book Antiqua" w:hAnsi="Book Antiqua" w:cstheme="majorBidi"/>
          <w:sz w:val="22"/>
          <w:szCs w:val="22"/>
          <w:lang w:val="en-US"/>
        </w:rPr>
      </w:pPr>
      <w:r>
        <w:rPr>
          <w:rFonts w:ascii="Book Antiqua" w:hAnsi="Book Antiqua" w:cstheme="majorBidi"/>
          <w:sz w:val="22"/>
          <w:szCs w:val="22"/>
        </w:rPr>
        <w:t>IJAIA</w:t>
      </w:r>
      <w:r w:rsidR="00CB66AB" w:rsidRPr="00CB66AB">
        <w:rPr>
          <w:rFonts w:ascii="Book Antiqua" w:hAnsi="Book Antiqua" w:cstheme="majorBidi"/>
          <w:sz w:val="22"/>
          <w:szCs w:val="22"/>
        </w:rPr>
        <w:t xml:space="preserve"> publishes the </w:t>
      </w:r>
      <w:r w:rsidR="00853F58">
        <w:rPr>
          <w:rFonts w:ascii="Book Antiqua" w:hAnsi="Book Antiqua" w:cstheme="majorBidi"/>
          <w:sz w:val="22"/>
          <w:szCs w:val="22"/>
          <w:lang w:val="en-US"/>
        </w:rPr>
        <w:t xml:space="preserve">following types of </w:t>
      </w:r>
      <w:r w:rsidR="00DA6F75">
        <w:rPr>
          <w:rFonts w:ascii="Book Antiqua" w:hAnsi="Book Antiqua" w:cstheme="majorBidi"/>
          <w:sz w:val="22"/>
          <w:szCs w:val="22"/>
          <w:lang w:val="en-US"/>
        </w:rPr>
        <w:t>articles</w:t>
      </w:r>
      <w:r w:rsidR="00853F58">
        <w:rPr>
          <w:rFonts w:ascii="Book Antiqua" w:hAnsi="Book Antiqua" w:cstheme="majorBidi"/>
          <w:sz w:val="22"/>
          <w:szCs w:val="22"/>
          <w:lang w:val="en-US"/>
        </w:rPr>
        <w:t>:</w:t>
      </w:r>
      <w:r w:rsidR="00DA6F75">
        <w:rPr>
          <w:rFonts w:ascii="Book Antiqua" w:hAnsi="Book Antiqua" w:cstheme="majorBidi"/>
          <w:sz w:val="22"/>
          <w:szCs w:val="22"/>
          <w:lang w:val="en-US"/>
        </w:rPr>
        <w:t xml:space="preserve"> </w:t>
      </w:r>
    </w:p>
    <w:p w14:paraId="52D430D3" w14:textId="77777777" w:rsidR="00710A71" w:rsidRDefault="00710A71" w:rsidP="00710A71">
      <w:pPr>
        <w:pStyle w:val="BodyText"/>
        <w:numPr>
          <w:ilvl w:val="0"/>
          <w:numId w:val="38"/>
        </w:numPr>
        <w:spacing w:after="0" w:line="276" w:lineRule="auto"/>
        <w:ind w:left="567" w:hanging="283"/>
        <w:jc w:val="lowKashida"/>
        <w:rPr>
          <w:rFonts w:ascii="Book Antiqua" w:hAnsi="Book Antiqua" w:cstheme="majorBidi"/>
          <w:spacing w:val="0"/>
          <w:sz w:val="22"/>
          <w:szCs w:val="22"/>
          <w:lang w:val="en-US" w:eastAsia="en-US"/>
        </w:rPr>
      </w:pPr>
      <w:r>
        <w:rPr>
          <w:rFonts w:ascii="Book Antiqua" w:hAnsi="Book Antiqua" w:cstheme="majorBidi"/>
          <w:spacing w:val="0"/>
          <w:sz w:val="22"/>
          <w:szCs w:val="22"/>
          <w:lang w:val="en-US" w:eastAsia="en-US"/>
        </w:rPr>
        <w:t xml:space="preserve">Original research </w:t>
      </w:r>
      <w:r w:rsidR="00DA6F75" w:rsidRPr="00CD15D7">
        <w:rPr>
          <w:rFonts w:ascii="Book Antiqua" w:hAnsi="Book Antiqua" w:cstheme="majorBidi"/>
          <w:spacing w:val="0"/>
          <w:sz w:val="22"/>
          <w:szCs w:val="22"/>
          <w:lang w:val="en-US" w:eastAsia="en-US"/>
        </w:rPr>
        <w:t>articles</w:t>
      </w:r>
      <w:r>
        <w:rPr>
          <w:rFonts w:ascii="Book Antiqua" w:hAnsi="Book Antiqua" w:cstheme="majorBidi"/>
          <w:spacing w:val="0"/>
          <w:sz w:val="22"/>
          <w:szCs w:val="22"/>
          <w:lang w:val="en-US" w:eastAsia="en-US"/>
        </w:rPr>
        <w:t>: up to 8</w:t>
      </w:r>
      <w:r w:rsidR="001E2D32">
        <w:rPr>
          <w:rFonts w:ascii="Book Antiqua" w:hAnsi="Book Antiqua" w:cstheme="majorBidi"/>
          <w:spacing w:val="0"/>
          <w:sz w:val="22"/>
          <w:szCs w:val="22"/>
          <w:lang w:val="en-US" w:eastAsia="en-US"/>
        </w:rPr>
        <w:t>,</w:t>
      </w:r>
      <w:r>
        <w:rPr>
          <w:rFonts w:ascii="Book Antiqua" w:hAnsi="Book Antiqua" w:cstheme="majorBidi"/>
          <w:spacing w:val="0"/>
          <w:sz w:val="22"/>
          <w:szCs w:val="22"/>
          <w:lang w:val="en-US" w:eastAsia="en-US"/>
        </w:rPr>
        <w:t>000 words</w:t>
      </w:r>
    </w:p>
    <w:p w14:paraId="3161FDEC" w14:textId="77777777" w:rsidR="00710A71" w:rsidRDefault="00710A71" w:rsidP="00710A71">
      <w:pPr>
        <w:pStyle w:val="BodyText"/>
        <w:numPr>
          <w:ilvl w:val="0"/>
          <w:numId w:val="38"/>
        </w:numPr>
        <w:spacing w:after="0" w:line="276" w:lineRule="auto"/>
        <w:ind w:left="567" w:hanging="283"/>
        <w:jc w:val="lowKashida"/>
        <w:rPr>
          <w:rFonts w:ascii="Book Antiqua" w:hAnsi="Book Antiqua" w:cstheme="majorBidi"/>
          <w:spacing w:val="0"/>
          <w:sz w:val="22"/>
          <w:szCs w:val="22"/>
          <w:lang w:val="en-US" w:eastAsia="en-US"/>
        </w:rPr>
      </w:pPr>
      <w:r>
        <w:rPr>
          <w:rFonts w:ascii="Book Antiqua" w:hAnsi="Book Antiqua" w:cstheme="majorBidi"/>
          <w:spacing w:val="0"/>
          <w:sz w:val="22"/>
          <w:szCs w:val="22"/>
          <w:lang w:val="en-US" w:eastAsia="en-US"/>
        </w:rPr>
        <w:t>Review articles: up to 10</w:t>
      </w:r>
      <w:r w:rsidR="001E2D32">
        <w:rPr>
          <w:rFonts w:ascii="Book Antiqua" w:hAnsi="Book Antiqua" w:cstheme="majorBidi"/>
          <w:spacing w:val="0"/>
          <w:sz w:val="22"/>
          <w:szCs w:val="22"/>
          <w:lang w:val="en-US" w:eastAsia="en-US"/>
        </w:rPr>
        <w:t>,</w:t>
      </w:r>
      <w:r>
        <w:rPr>
          <w:rFonts w:ascii="Book Antiqua" w:hAnsi="Book Antiqua" w:cstheme="majorBidi"/>
          <w:spacing w:val="0"/>
          <w:sz w:val="22"/>
          <w:szCs w:val="22"/>
          <w:lang w:val="en-US" w:eastAsia="en-US"/>
        </w:rPr>
        <w:t>000 words</w:t>
      </w:r>
    </w:p>
    <w:p w14:paraId="17571676" w14:textId="152DE6C5" w:rsidR="0037117B" w:rsidRPr="00CD15D7" w:rsidRDefault="0037117B" w:rsidP="00D664B5">
      <w:pPr>
        <w:pStyle w:val="BodyText"/>
        <w:spacing w:after="0" w:line="276" w:lineRule="auto"/>
        <w:ind w:left="567" w:firstLine="0"/>
        <w:jc w:val="lowKashida"/>
        <w:rPr>
          <w:rFonts w:ascii="Book Antiqua" w:hAnsi="Book Antiqua" w:cstheme="majorBidi"/>
          <w:spacing w:val="0"/>
          <w:sz w:val="22"/>
          <w:szCs w:val="22"/>
          <w:lang w:val="en-US" w:eastAsia="en-US"/>
        </w:rPr>
      </w:pPr>
    </w:p>
    <w:p w14:paraId="03056A8A" w14:textId="77777777" w:rsidR="001B1661" w:rsidRPr="004135FF" w:rsidRDefault="00F109FE" w:rsidP="00F109FE">
      <w:pPr>
        <w:pStyle w:val="BodyText"/>
        <w:numPr>
          <w:ilvl w:val="0"/>
          <w:numId w:val="34"/>
        </w:numPr>
        <w:tabs>
          <w:tab w:val="clear" w:pos="288"/>
          <w:tab w:val="left" w:pos="567"/>
        </w:tabs>
        <w:spacing w:before="360"/>
        <w:ind w:left="567" w:hanging="567"/>
        <w:jc w:val="lowKashida"/>
        <w:rPr>
          <w:b/>
          <w:bCs/>
          <w:sz w:val="22"/>
          <w:lang w:val="en-US"/>
        </w:rPr>
      </w:pPr>
      <w:r w:rsidRPr="004135FF">
        <w:rPr>
          <w:rFonts w:ascii="Book Antiqua" w:hAnsi="Book Antiqua" w:cstheme="majorBidi"/>
          <w:b/>
          <w:bCs/>
          <w:sz w:val="22"/>
          <w:szCs w:val="22"/>
          <w:lang w:val="en-US"/>
        </w:rPr>
        <w:t>FORMAT GUIDE</w:t>
      </w:r>
    </w:p>
    <w:p w14:paraId="01D4D00E" w14:textId="12F3365A" w:rsidR="00622D4D" w:rsidRDefault="007F13E4" w:rsidP="00321753">
      <w:pPr>
        <w:spacing w:line="276" w:lineRule="auto"/>
        <w:ind w:firstLine="567"/>
        <w:jc w:val="both"/>
        <w:rPr>
          <w:rFonts w:ascii="Book Antiqua" w:hAnsi="Book Antiqua" w:cstheme="majorBidi"/>
          <w:sz w:val="22"/>
          <w:szCs w:val="22"/>
        </w:rPr>
      </w:pPr>
      <w:r w:rsidRPr="004135FF">
        <w:rPr>
          <w:rFonts w:ascii="Book Antiqua" w:hAnsi="Book Antiqua" w:cstheme="majorBidi"/>
          <w:sz w:val="22"/>
          <w:szCs w:val="22"/>
        </w:rPr>
        <w:lastRenderedPageBreak/>
        <w:t>Manuscript</w:t>
      </w:r>
      <w:r w:rsidR="00F109FE" w:rsidRPr="004135FF">
        <w:rPr>
          <w:rFonts w:ascii="Book Antiqua" w:hAnsi="Book Antiqua" w:cstheme="majorBidi"/>
          <w:sz w:val="22"/>
          <w:szCs w:val="22"/>
        </w:rPr>
        <w:t xml:space="preserve">s, submitted for possible publication </w:t>
      </w:r>
      <w:r w:rsidR="00C44104" w:rsidRPr="004135FF">
        <w:rPr>
          <w:rFonts w:ascii="Book Antiqua" w:hAnsi="Book Antiqua" w:cstheme="majorBidi"/>
          <w:sz w:val="22"/>
          <w:szCs w:val="22"/>
        </w:rPr>
        <w:t>in</w:t>
      </w:r>
      <w:r w:rsidR="00F109FE" w:rsidRPr="004135FF">
        <w:rPr>
          <w:rFonts w:ascii="Book Antiqua" w:hAnsi="Book Antiqua" w:cstheme="majorBidi"/>
          <w:sz w:val="22"/>
          <w:szCs w:val="22"/>
        </w:rPr>
        <w:t xml:space="preserve"> </w:t>
      </w:r>
      <w:r w:rsidR="00A77545">
        <w:rPr>
          <w:rFonts w:ascii="Book Antiqua" w:hAnsi="Book Antiqua" w:cstheme="majorBidi"/>
          <w:sz w:val="22"/>
          <w:szCs w:val="22"/>
        </w:rPr>
        <w:t>IJAIA</w:t>
      </w:r>
      <w:r w:rsidR="00F109FE" w:rsidRPr="004135FF">
        <w:rPr>
          <w:rFonts w:ascii="Book Antiqua" w:hAnsi="Book Antiqua" w:cstheme="majorBidi"/>
          <w:sz w:val="22"/>
          <w:szCs w:val="22"/>
        </w:rPr>
        <w:t xml:space="preserve">, should conform to </w:t>
      </w:r>
      <w:r w:rsidR="00622D4D" w:rsidRPr="004135FF">
        <w:rPr>
          <w:rFonts w:ascii="Book Antiqua" w:hAnsi="Book Antiqua" w:cstheme="majorBidi"/>
          <w:sz w:val="22"/>
          <w:szCs w:val="22"/>
        </w:rPr>
        <w:t>the structure and styles of this template</w:t>
      </w:r>
      <w:r w:rsidR="00321753">
        <w:rPr>
          <w:rFonts w:ascii="Book Antiqua" w:hAnsi="Book Antiqua" w:cstheme="majorBidi"/>
          <w:sz w:val="22"/>
          <w:szCs w:val="22"/>
        </w:rPr>
        <w:t xml:space="preserve"> that </w:t>
      </w:r>
      <w:r w:rsidR="00622D4D" w:rsidRPr="004135FF">
        <w:rPr>
          <w:rFonts w:ascii="Book Antiqua" w:hAnsi="Book Antiqua" w:cstheme="majorBidi"/>
          <w:sz w:val="22"/>
          <w:szCs w:val="22"/>
        </w:rPr>
        <w:t xml:space="preserve">has been prepared on MS </w:t>
      </w:r>
      <w:r w:rsidR="00BB3B5A" w:rsidRPr="004135FF">
        <w:rPr>
          <w:rFonts w:ascii="Book Antiqua" w:hAnsi="Book Antiqua" w:cstheme="majorBidi"/>
          <w:sz w:val="22"/>
          <w:szCs w:val="22"/>
        </w:rPr>
        <w:t xml:space="preserve">Word </w:t>
      </w:r>
      <w:r w:rsidR="00622D4D" w:rsidRPr="004135FF">
        <w:rPr>
          <w:rFonts w:ascii="Book Antiqua" w:hAnsi="Book Antiqua" w:cstheme="majorBidi"/>
          <w:sz w:val="22"/>
          <w:szCs w:val="22"/>
        </w:rPr>
        <w:t>2010.</w:t>
      </w:r>
    </w:p>
    <w:p w14:paraId="5C3E6B19" w14:textId="77777777" w:rsidR="003E59AF" w:rsidRDefault="003E59AF" w:rsidP="00321753">
      <w:pPr>
        <w:spacing w:line="276" w:lineRule="auto"/>
        <w:ind w:firstLine="567"/>
        <w:jc w:val="both"/>
        <w:rPr>
          <w:rFonts w:ascii="Book Antiqua" w:hAnsi="Book Antiqua" w:cstheme="majorBidi"/>
          <w:sz w:val="22"/>
          <w:szCs w:val="22"/>
        </w:rPr>
      </w:pPr>
    </w:p>
    <w:p w14:paraId="619F8FE4" w14:textId="77777777" w:rsidR="003E59AF" w:rsidRDefault="003E59AF" w:rsidP="00321753">
      <w:pPr>
        <w:spacing w:line="276" w:lineRule="auto"/>
        <w:ind w:firstLine="567"/>
        <w:jc w:val="both"/>
        <w:rPr>
          <w:rFonts w:ascii="Book Antiqua" w:hAnsi="Book Antiqua" w:cstheme="majorBidi"/>
          <w:sz w:val="22"/>
          <w:szCs w:val="22"/>
        </w:rPr>
      </w:pPr>
    </w:p>
    <w:p w14:paraId="41601304" w14:textId="77777777" w:rsidR="00321753" w:rsidRDefault="00622D4D" w:rsidP="00321753">
      <w:pPr>
        <w:pStyle w:val="ListParagraph"/>
        <w:numPr>
          <w:ilvl w:val="1"/>
          <w:numId w:val="34"/>
        </w:numPr>
        <w:spacing w:before="360" w:after="120"/>
        <w:ind w:left="567" w:hanging="567"/>
        <w:jc w:val="both"/>
        <w:rPr>
          <w:rFonts w:ascii="Book Antiqua" w:hAnsi="Book Antiqua" w:cstheme="majorBidi"/>
          <w:b/>
          <w:bCs/>
          <w:sz w:val="22"/>
          <w:szCs w:val="22"/>
        </w:rPr>
      </w:pPr>
      <w:r w:rsidRPr="004135FF">
        <w:rPr>
          <w:rFonts w:ascii="Book Antiqua" w:hAnsi="Book Antiqua" w:cstheme="majorBidi"/>
          <w:b/>
          <w:bCs/>
          <w:sz w:val="22"/>
          <w:szCs w:val="22"/>
        </w:rPr>
        <w:t>Page Layout and Margins</w:t>
      </w:r>
    </w:p>
    <w:p w14:paraId="1DC65D97" w14:textId="77777777" w:rsidR="00B74832" w:rsidRPr="00321753" w:rsidRDefault="00622D4D" w:rsidP="00FF476A">
      <w:pPr>
        <w:spacing w:line="276" w:lineRule="auto"/>
        <w:ind w:firstLine="567"/>
        <w:jc w:val="both"/>
        <w:rPr>
          <w:rFonts w:ascii="Book Antiqua" w:hAnsi="Book Antiqua" w:cstheme="majorBidi"/>
          <w:b/>
          <w:bCs/>
          <w:sz w:val="22"/>
          <w:szCs w:val="22"/>
        </w:rPr>
      </w:pPr>
      <w:r w:rsidRPr="00321753">
        <w:rPr>
          <w:rFonts w:ascii="Book Antiqua" w:hAnsi="Book Antiqua"/>
          <w:sz w:val="22"/>
        </w:rPr>
        <w:t>Standard A4 (21 cm x 29.7 cm) portrait page set-up should be used.  The left, right</w:t>
      </w:r>
      <w:r w:rsidR="006110EF" w:rsidRPr="00321753">
        <w:rPr>
          <w:rFonts w:ascii="Book Antiqua" w:hAnsi="Book Antiqua"/>
          <w:sz w:val="22"/>
        </w:rPr>
        <w:t xml:space="preserve"> and </w:t>
      </w:r>
      <w:r w:rsidRPr="00321753">
        <w:rPr>
          <w:rFonts w:ascii="Book Antiqua" w:hAnsi="Book Antiqua"/>
          <w:sz w:val="22"/>
        </w:rPr>
        <w:t xml:space="preserve">top </w:t>
      </w:r>
      <w:r w:rsidRPr="00321753">
        <w:rPr>
          <w:rFonts w:ascii="Book Antiqua" w:hAnsi="Book Antiqua" w:cstheme="majorBidi"/>
          <w:sz w:val="22"/>
          <w:szCs w:val="22"/>
        </w:rPr>
        <w:t>margins</w:t>
      </w:r>
      <w:r w:rsidRPr="00321753">
        <w:rPr>
          <w:rFonts w:ascii="Book Antiqua" w:hAnsi="Book Antiqua"/>
          <w:sz w:val="22"/>
        </w:rPr>
        <w:t xml:space="preserve"> should be 2.5 cm</w:t>
      </w:r>
      <w:r w:rsidR="006110EF" w:rsidRPr="00321753">
        <w:rPr>
          <w:rFonts w:ascii="Book Antiqua" w:hAnsi="Book Antiqua"/>
          <w:sz w:val="22"/>
        </w:rPr>
        <w:t>, and the bottom margin should be 2 cm.</w:t>
      </w:r>
      <w:r w:rsidRPr="00321753">
        <w:rPr>
          <w:rFonts w:ascii="Book Antiqua" w:hAnsi="Book Antiqua"/>
          <w:sz w:val="22"/>
        </w:rPr>
        <w:t xml:space="preserve"> Do not use any headers, footers or footnotes </w:t>
      </w:r>
      <w:r w:rsidR="003A07EB" w:rsidRPr="00321753">
        <w:rPr>
          <w:rFonts w:ascii="Book Antiqua" w:hAnsi="Book Antiqua"/>
          <w:sz w:val="22"/>
        </w:rPr>
        <w:t xml:space="preserve">of your own. </w:t>
      </w:r>
      <w:r w:rsidR="00041E23" w:rsidRPr="00321753">
        <w:rPr>
          <w:rFonts w:ascii="Book Antiqua" w:hAnsi="Book Antiqua"/>
          <w:sz w:val="22"/>
        </w:rPr>
        <w:t xml:space="preserve">The </w:t>
      </w:r>
      <w:r w:rsidR="007F13E4" w:rsidRPr="00321753">
        <w:rPr>
          <w:rFonts w:ascii="Book Antiqua" w:hAnsi="Book Antiqua"/>
          <w:sz w:val="22"/>
        </w:rPr>
        <w:t>manuscript</w:t>
      </w:r>
      <w:r w:rsidR="00041E23" w:rsidRPr="00321753">
        <w:rPr>
          <w:rFonts w:ascii="Book Antiqua" w:hAnsi="Book Antiqua"/>
          <w:sz w:val="22"/>
        </w:rPr>
        <w:t xml:space="preserve"> should be in a single column </w:t>
      </w:r>
      <w:r w:rsidR="00481721" w:rsidRPr="00321753">
        <w:rPr>
          <w:rFonts w:ascii="Book Antiqua" w:hAnsi="Book Antiqua"/>
          <w:sz w:val="22"/>
        </w:rPr>
        <w:t xml:space="preserve">format </w:t>
      </w:r>
      <w:r w:rsidR="00041E23" w:rsidRPr="00321753">
        <w:rPr>
          <w:rFonts w:ascii="Book Antiqua" w:hAnsi="Book Antiqua"/>
          <w:sz w:val="22"/>
        </w:rPr>
        <w:t xml:space="preserve">without </w:t>
      </w:r>
      <w:r w:rsidRPr="00321753">
        <w:rPr>
          <w:rFonts w:ascii="Book Antiqua" w:hAnsi="Book Antiqua"/>
          <w:sz w:val="22"/>
        </w:rPr>
        <w:t xml:space="preserve">page numbers. </w:t>
      </w:r>
    </w:p>
    <w:p w14:paraId="5E013B3A" w14:textId="77777777" w:rsidR="001B3BEF" w:rsidRPr="004135FF" w:rsidRDefault="001B3BEF" w:rsidP="001B3BEF">
      <w:pPr>
        <w:pStyle w:val="BodyText"/>
        <w:numPr>
          <w:ilvl w:val="2"/>
          <w:numId w:val="34"/>
        </w:numPr>
        <w:spacing w:before="240" w:line="240" w:lineRule="auto"/>
        <w:ind w:left="567" w:hanging="567"/>
        <w:rPr>
          <w:rFonts w:ascii="Book Antiqua" w:hAnsi="Book Antiqua"/>
          <w:i/>
          <w:iCs/>
          <w:sz w:val="22"/>
          <w:lang w:val="en-US"/>
        </w:rPr>
      </w:pPr>
      <w:r w:rsidRPr="004135FF">
        <w:rPr>
          <w:rFonts w:ascii="Book Antiqua" w:hAnsi="Book Antiqua"/>
          <w:i/>
          <w:iCs/>
          <w:sz w:val="22"/>
          <w:lang w:val="en-US"/>
        </w:rPr>
        <w:t>General Format</w:t>
      </w:r>
    </w:p>
    <w:p w14:paraId="704A03F2" w14:textId="5E6435E3" w:rsidR="00165F8D" w:rsidRPr="004135FF" w:rsidRDefault="00AE1592" w:rsidP="004066EF">
      <w:pPr>
        <w:pStyle w:val="BodyText"/>
        <w:spacing w:after="0" w:line="276" w:lineRule="auto"/>
        <w:ind w:firstLine="567"/>
        <w:rPr>
          <w:rFonts w:ascii="Book Antiqua" w:hAnsi="Book Antiqua"/>
          <w:sz w:val="22"/>
          <w:lang w:val="en-US"/>
        </w:rPr>
      </w:pPr>
      <w:r w:rsidRPr="004135FF">
        <w:rPr>
          <w:rFonts w:ascii="Book Antiqua" w:hAnsi="Book Antiqua"/>
          <w:sz w:val="22"/>
          <w:lang w:val="en-US"/>
        </w:rPr>
        <w:t xml:space="preserve">All texts in the </w:t>
      </w:r>
      <w:r w:rsidR="00A77545">
        <w:rPr>
          <w:rFonts w:ascii="Book Antiqua" w:hAnsi="Book Antiqua"/>
          <w:sz w:val="22"/>
          <w:lang w:val="en-US"/>
        </w:rPr>
        <w:t>IJAIA</w:t>
      </w:r>
      <w:r w:rsidRPr="004135FF">
        <w:rPr>
          <w:rFonts w:ascii="Book Antiqua" w:hAnsi="Book Antiqua"/>
          <w:sz w:val="22"/>
          <w:lang w:val="en-US"/>
        </w:rPr>
        <w:t xml:space="preserve"> </w:t>
      </w:r>
      <w:r w:rsidR="00F20986" w:rsidRPr="004135FF">
        <w:rPr>
          <w:rFonts w:ascii="Book Antiqua" w:hAnsi="Book Antiqua"/>
          <w:sz w:val="22"/>
          <w:lang w:val="en-US"/>
        </w:rPr>
        <w:t>article</w:t>
      </w:r>
      <w:r w:rsidRPr="004135FF">
        <w:rPr>
          <w:rFonts w:ascii="Book Antiqua" w:hAnsi="Book Antiqua"/>
          <w:sz w:val="22"/>
          <w:lang w:val="en-US"/>
        </w:rPr>
        <w:t xml:space="preserve"> should be in Book </w:t>
      </w:r>
      <w:r w:rsidR="00394FDF" w:rsidRPr="004135FF">
        <w:rPr>
          <w:rFonts w:ascii="Book Antiqua" w:hAnsi="Book Antiqua"/>
          <w:sz w:val="22"/>
          <w:lang w:val="en-US"/>
        </w:rPr>
        <w:t>Antiqua</w:t>
      </w:r>
      <w:r w:rsidR="00EC7C2A" w:rsidRPr="004135FF">
        <w:rPr>
          <w:rFonts w:ascii="Book Antiqua" w:hAnsi="Book Antiqua"/>
          <w:sz w:val="22"/>
          <w:lang w:val="en-US"/>
        </w:rPr>
        <w:t xml:space="preserve"> (BA)</w:t>
      </w:r>
      <w:r w:rsidRPr="004135FF">
        <w:rPr>
          <w:rFonts w:ascii="Book Antiqua" w:hAnsi="Book Antiqua"/>
          <w:sz w:val="22"/>
          <w:lang w:val="en-US"/>
        </w:rPr>
        <w:t xml:space="preserve"> font except the title which should be in Bookman Old Style</w:t>
      </w:r>
      <w:r w:rsidR="00EC7C2A" w:rsidRPr="004135FF">
        <w:rPr>
          <w:rFonts w:ascii="Book Antiqua" w:hAnsi="Book Antiqua"/>
          <w:sz w:val="22"/>
          <w:lang w:val="en-US"/>
        </w:rPr>
        <w:t xml:space="preserve"> (BOS)</w:t>
      </w:r>
      <w:r w:rsidRPr="004135FF">
        <w:rPr>
          <w:rFonts w:ascii="Book Antiqua" w:hAnsi="Book Antiqua"/>
          <w:sz w:val="22"/>
          <w:lang w:val="en-US"/>
        </w:rPr>
        <w:t xml:space="preserve">. </w:t>
      </w:r>
      <w:r w:rsidR="005C385F" w:rsidRPr="004135FF">
        <w:rPr>
          <w:rFonts w:ascii="Book Antiqua" w:hAnsi="Book Antiqua"/>
          <w:sz w:val="22"/>
          <w:lang w:val="en-US"/>
        </w:rPr>
        <w:t>Main sec</w:t>
      </w:r>
      <w:r w:rsidR="00944DE3" w:rsidRPr="004135FF">
        <w:rPr>
          <w:rFonts w:ascii="Book Antiqua" w:hAnsi="Book Antiqua"/>
          <w:sz w:val="22"/>
          <w:lang w:val="en-US"/>
        </w:rPr>
        <w:t>tions of the article should be in uppercase letters, while the article’s subsections</w:t>
      </w:r>
      <w:r w:rsidR="00165F8D" w:rsidRPr="004135FF">
        <w:rPr>
          <w:rFonts w:ascii="Book Antiqua" w:hAnsi="Book Antiqua"/>
          <w:sz w:val="22"/>
          <w:lang w:val="en-US"/>
        </w:rPr>
        <w:t>, in</w:t>
      </w:r>
      <w:r w:rsidR="00944DE3" w:rsidRPr="004135FF">
        <w:rPr>
          <w:rFonts w:ascii="Book Antiqua" w:hAnsi="Book Antiqua"/>
          <w:sz w:val="22"/>
          <w:lang w:val="en-US"/>
        </w:rPr>
        <w:t xml:space="preserve"> addition to </w:t>
      </w:r>
      <w:r w:rsidR="00165F8D" w:rsidRPr="004135FF">
        <w:rPr>
          <w:rFonts w:ascii="Book Antiqua" w:hAnsi="Book Antiqua"/>
          <w:sz w:val="22"/>
          <w:lang w:val="en-US"/>
        </w:rPr>
        <w:t xml:space="preserve">the </w:t>
      </w:r>
      <w:r w:rsidR="00946E78" w:rsidRPr="004135FF">
        <w:rPr>
          <w:rFonts w:ascii="Book Antiqua" w:hAnsi="Book Antiqua"/>
          <w:sz w:val="22"/>
          <w:lang w:val="en-US"/>
        </w:rPr>
        <w:t>article</w:t>
      </w:r>
      <w:r w:rsidR="00944DE3" w:rsidRPr="004135FF">
        <w:rPr>
          <w:rFonts w:ascii="Book Antiqua" w:hAnsi="Book Antiqua"/>
          <w:sz w:val="22"/>
          <w:lang w:val="en-US"/>
        </w:rPr>
        <w:t>’s</w:t>
      </w:r>
      <w:r w:rsidR="00165F8D" w:rsidRPr="004135FF">
        <w:rPr>
          <w:rFonts w:ascii="Book Antiqua" w:hAnsi="Book Antiqua"/>
          <w:sz w:val="22"/>
          <w:lang w:val="en-US"/>
        </w:rPr>
        <w:t xml:space="preserve"> title, should be in title case</w:t>
      </w:r>
      <w:r w:rsidR="00944DE3" w:rsidRPr="004135FF">
        <w:rPr>
          <w:rFonts w:ascii="Book Antiqua" w:hAnsi="Book Antiqua"/>
          <w:sz w:val="22"/>
          <w:lang w:val="en-US"/>
        </w:rPr>
        <w:t xml:space="preserve"> letters</w:t>
      </w:r>
      <w:r w:rsidR="00C97B91" w:rsidRPr="004135FF">
        <w:rPr>
          <w:rFonts w:ascii="Book Antiqua" w:hAnsi="Book Antiqua"/>
          <w:sz w:val="22"/>
          <w:lang w:val="en-US"/>
        </w:rPr>
        <w:t>.</w:t>
      </w:r>
      <w:r w:rsidR="00165F8D" w:rsidRPr="004135FF">
        <w:rPr>
          <w:rFonts w:ascii="Book Antiqua" w:hAnsi="Book Antiqua"/>
          <w:sz w:val="22"/>
          <w:lang w:val="en-US"/>
        </w:rPr>
        <w:t xml:space="preserve"> </w:t>
      </w:r>
      <w:r w:rsidRPr="004135FF">
        <w:rPr>
          <w:rFonts w:ascii="Book Antiqua" w:hAnsi="Book Antiqua"/>
          <w:sz w:val="22"/>
          <w:lang w:val="en-US"/>
        </w:rPr>
        <w:t xml:space="preserve">The text in the header and footer of this template should not be modified by the author. Table 1 shows the </w:t>
      </w:r>
      <w:r w:rsidR="004066EF" w:rsidRPr="004135FF">
        <w:rPr>
          <w:rFonts w:ascii="Book Antiqua" w:hAnsi="Book Antiqua"/>
          <w:sz w:val="22"/>
          <w:lang w:val="en-US"/>
        </w:rPr>
        <w:t xml:space="preserve">formatting </w:t>
      </w:r>
      <w:r w:rsidRPr="004135FF">
        <w:rPr>
          <w:rFonts w:ascii="Book Antiqua" w:hAnsi="Book Antiqua"/>
          <w:sz w:val="22"/>
          <w:lang w:val="en-US"/>
        </w:rPr>
        <w:t xml:space="preserve">style </w:t>
      </w:r>
      <w:r w:rsidR="004066EF" w:rsidRPr="004135FF">
        <w:rPr>
          <w:rFonts w:ascii="Book Antiqua" w:hAnsi="Book Antiqua"/>
          <w:sz w:val="22"/>
          <w:lang w:val="en-US"/>
        </w:rPr>
        <w:t>for</w:t>
      </w:r>
      <w:r w:rsidRPr="004135FF">
        <w:rPr>
          <w:rFonts w:ascii="Book Antiqua" w:hAnsi="Book Antiqua"/>
          <w:sz w:val="22"/>
          <w:lang w:val="en-US"/>
        </w:rPr>
        <w:t xml:space="preserve"> each component </w:t>
      </w:r>
      <w:r w:rsidR="004066EF" w:rsidRPr="004135FF">
        <w:rPr>
          <w:rFonts w:ascii="Book Antiqua" w:hAnsi="Book Antiqua"/>
          <w:sz w:val="22"/>
          <w:lang w:val="en-US"/>
        </w:rPr>
        <w:t xml:space="preserve">of the </w:t>
      </w:r>
      <w:r w:rsidR="00A77545">
        <w:rPr>
          <w:rFonts w:ascii="Book Antiqua" w:hAnsi="Book Antiqua"/>
          <w:sz w:val="22"/>
          <w:lang w:val="en-US"/>
        </w:rPr>
        <w:t>IJAIA</w:t>
      </w:r>
      <w:r w:rsidRPr="004135FF">
        <w:rPr>
          <w:rFonts w:ascii="Book Antiqua" w:hAnsi="Book Antiqua"/>
          <w:sz w:val="22"/>
          <w:lang w:val="en-US"/>
        </w:rPr>
        <w:t xml:space="preserve"> </w:t>
      </w:r>
      <w:r w:rsidR="00F20986" w:rsidRPr="004135FF">
        <w:rPr>
          <w:rFonts w:ascii="Book Antiqua" w:hAnsi="Book Antiqua"/>
          <w:sz w:val="22"/>
          <w:lang w:val="en-US"/>
        </w:rPr>
        <w:t>article</w:t>
      </w:r>
      <w:r w:rsidRPr="004135FF">
        <w:rPr>
          <w:rFonts w:ascii="Book Antiqua" w:hAnsi="Book Antiqua"/>
          <w:sz w:val="22"/>
          <w:lang w:val="en-US"/>
        </w:rPr>
        <w:t>.</w:t>
      </w:r>
    </w:p>
    <w:p w14:paraId="62865FFC" w14:textId="77777777" w:rsidR="00560842" w:rsidRPr="004135FF" w:rsidRDefault="00560842" w:rsidP="00560842">
      <w:pPr>
        <w:pStyle w:val="BodyText"/>
        <w:spacing w:after="0" w:line="276" w:lineRule="auto"/>
        <w:ind w:firstLine="567"/>
        <w:rPr>
          <w:rFonts w:ascii="Book Antiqua" w:hAnsi="Book Antiqua"/>
          <w:sz w:val="22"/>
          <w:lang w:val="en-US"/>
        </w:rPr>
      </w:pPr>
    </w:p>
    <w:p w14:paraId="581D372A" w14:textId="77777777" w:rsidR="000B3C6F" w:rsidRPr="004135FF" w:rsidRDefault="00AE1592" w:rsidP="00D35DB9">
      <w:pPr>
        <w:rPr>
          <w:rFonts w:ascii="Book Antiqua" w:hAnsi="Book Antiqua"/>
          <w:sz w:val="18"/>
          <w:szCs w:val="18"/>
        </w:rPr>
      </w:pPr>
      <w:r w:rsidRPr="004135FF">
        <w:rPr>
          <w:rFonts w:ascii="Book Antiqua" w:hAnsi="Book Antiqua"/>
          <w:sz w:val="18"/>
          <w:szCs w:val="18"/>
        </w:rPr>
        <w:t xml:space="preserve">Table 1. </w:t>
      </w:r>
      <w:r w:rsidR="00BB3B5A" w:rsidRPr="004135FF">
        <w:rPr>
          <w:rFonts w:ascii="Book Antiqua" w:hAnsi="Book Antiqua"/>
          <w:sz w:val="18"/>
          <w:szCs w:val="18"/>
        </w:rPr>
        <w:t>Formatting s</w:t>
      </w:r>
      <w:r w:rsidRPr="004135FF">
        <w:rPr>
          <w:rFonts w:ascii="Book Antiqua" w:hAnsi="Book Antiqua"/>
          <w:sz w:val="18"/>
          <w:szCs w:val="18"/>
        </w:rPr>
        <w:t xml:space="preserve">tyles of </w:t>
      </w:r>
      <w:r w:rsidR="00D35DB9" w:rsidRPr="004135FF">
        <w:rPr>
          <w:rFonts w:ascii="Book Antiqua" w:hAnsi="Book Antiqua"/>
          <w:sz w:val="18"/>
          <w:szCs w:val="18"/>
        </w:rPr>
        <w:t>article’s</w:t>
      </w:r>
      <w:r w:rsidRPr="004135FF">
        <w:rPr>
          <w:rFonts w:ascii="Book Antiqua" w:hAnsi="Book Antiqua"/>
          <w:sz w:val="18"/>
          <w:szCs w:val="18"/>
        </w:rPr>
        <w:t xml:space="preserve"> components.</w:t>
      </w:r>
    </w:p>
    <w:tbl>
      <w:tblPr>
        <w:tblW w:w="4838" w:type="pct"/>
        <w:jc w:val="center"/>
        <w:tblBorders>
          <w:top w:val="single" w:sz="12" w:space="0" w:color="auto"/>
          <w:bottom w:val="single" w:sz="12" w:space="0" w:color="auto"/>
          <w:insideH w:val="single" w:sz="4" w:space="0" w:color="auto"/>
        </w:tblBorders>
        <w:tblLook w:val="0000" w:firstRow="0" w:lastRow="0" w:firstColumn="0" w:lastColumn="0" w:noHBand="0" w:noVBand="0"/>
      </w:tblPr>
      <w:tblGrid>
        <w:gridCol w:w="1880"/>
        <w:gridCol w:w="2094"/>
        <w:gridCol w:w="2961"/>
        <w:gridCol w:w="1841"/>
      </w:tblGrid>
      <w:tr w:rsidR="004135FF" w:rsidRPr="004135FF" w14:paraId="621B821B" w14:textId="77777777" w:rsidTr="00A05F81">
        <w:trPr>
          <w:jc w:val="center"/>
        </w:trPr>
        <w:tc>
          <w:tcPr>
            <w:tcW w:w="1071" w:type="pct"/>
            <w:tcBorders>
              <w:top w:val="single" w:sz="12" w:space="0" w:color="auto"/>
              <w:bottom w:val="single" w:sz="4" w:space="0" w:color="auto"/>
            </w:tcBorders>
            <w:shd w:val="pct5" w:color="auto" w:fill="auto"/>
            <w:vAlign w:val="center"/>
          </w:tcPr>
          <w:p w14:paraId="73DA2052" w14:textId="77777777" w:rsidR="00AE1592" w:rsidRPr="004135FF" w:rsidRDefault="00C611E5" w:rsidP="00690C01">
            <w:pPr>
              <w:spacing w:line="276" w:lineRule="auto"/>
              <w:rPr>
                <w:rFonts w:ascii="Book Antiqua" w:hAnsi="Book Antiqua"/>
              </w:rPr>
            </w:pPr>
            <w:r w:rsidRPr="004135FF">
              <w:rPr>
                <w:rFonts w:ascii="Book Antiqua" w:hAnsi="Book Antiqua"/>
              </w:rPr>
              <w:t>Component</w:t>
            </w:r>
          </w:p>
        </w:tc>
        <w:tc>
          <w:tcPr>
            <w:tcW w:w="1193" w:type="pct"/>
            <w:tcBorders>
              <w:top w:val="single" w:sz="12" w:space="0" w:color="auto"/>
              <w:bottom w:val="single" w:sz="4" w:space="0" w:color="auto"/>
            </w:tcBorders>
            <w:shd w:val="pct5" w:color="auto" w:fill="auto"/>
            <w:vAlign w:val="center"/>
          </w:tcPr>
          <w:p w14:paraId="1216D05E" w14:textId="77777777" w:rsidR="00AE1592" w:rsidRPr="004135FF" w:rsidRDefault="00AE1592" w:rsidP="00690C01">
            <w:pPr>
              <w:spacing w:line="276" w:lineRule="auto"/>
              <w:rPr>
                <w:rFonts w:ascii="Book Antiqua" w:hAnsi="Book Antiqua"/>
              </w:rPr>
            </w:pPr>
            <w:r w:rsidRPr="004135FF">
              <w:rPr>
                <w:rFonts w:ascii="Book Antiqua" w:hAnsi="Book Antiqua"/>
              </w:rPr>
              <w:t>Justification</w:t>
            </w:r>
          </w:p>
        </w:tc>
        <w:tc>
          <w:tcPr>
            <w:tcW w:w="1687" w:type="pct"/>
            <w:tcBorders>
              <w:top w:val="single" w:sz="12" w:space="0" w:color="auto"/>
              <w:bottom w:val="single" w:sz="4" w:space="0" w:color="auto"/>
            </w:tcBorders>
            <w:shd w:val="pct5" w:color="auto" w:fill="auto"/>
            <w:vAlign w:val="center"/>
          </w:tcPr>
          <w:p w14:paraId="10447341" w14:textId="77777777" w:rsidR="00AE1592" w:rsidRPr="004135FF" w:rsidRDefault="00AE1592" w:rsidP="00690C01">
            <w:pPr>
              <w:spacing w:line="276" w:lineRule="auto"/>
              <w:rPr>
                <w:rFonts w:ascii="Book Antiqua" w:hAnsi="Book Antiqua"/>
              </w:rPr>
            </w:pPr>
            <w:r w:rsidRPr="004135FF">
              <w:rPr>
                <w:rFonts w:ascii="Book Antiqua" w:hAnsi="Book Antiqua"/>
              </w:rPr>
              <w:t>Font</w:t>
            </w:r>
          </w:p>
        </w:tc>
        <w:tc>
          <w:tcPr>
            <w:tcW w:w="1049" w:type="pct"/>
            <w:tcBorders>
              <w:top w:val="single" w:sz="12" w:space="0" w:color="auto"/>
              <w:bottom w:val="single" w:sz="4" w:space="0" w:color="auto"/>
            </w:tcBorders>
            <w:shd w:val="pct5" w:color="auto" w:fill="auto"/>
            <w:vAlign w:val="center"/>
          </w:tcPr>
          <w:p w14:paraId="2D063492" w14:textId="77777777" w:rsidR="00AE1592" w:rsidRPr="004135FF" w:rsidRDefault="00AE1592" w:rsidP="00690C01">
            <w:pPr>
              <w:spacing w:line="276" w:lineRule="auto"/>
              <w:rPr>
                <w:rFonts w:ascii="Book Antiqua" w:hAnsi="Book Antiqua"/>
              </w:rPr>
            </w:pPr>
            <w:r w:rsidRPr="004135FF">
              <w:rPr>
                <w:rFonts w:ascii="Book Antiqua" w:hAnsi="Book Antiqua"/>
              </w:rPr>
              <w:t>Line spacing</w:t>
            </w:r>
          </w:p>
        </w:tc>
      </w:tr>
      <w:tr w:rsidR="004135FF" w:rsidRPr="004135FF" w14:paraId="7E24EB3B" w14:textId="77777777" w:rsidTr="00A05F81">
        <w:trPr>
          <w:jc w:val="center"/>
        </w:trPr>
        <w:tc>
          <w:tcPr>
            <w:tcW w:w="1071" w:type="pct"/>
            <w:tcBorders>
              <w:top w:val="single" w:sz="4" w:space="0" w:color="auto"/>
            </w:tcBorders>
            <w:vAlign w:val="center"/>
          </w:tcPr>
          <w:p w14:paraId="545B2112" w14:textId="77777777" w:rsidR="00AE1592" w:rsidRPr="004135FF" w:rsidRDefault="00AE1592" w:rsidP="00690C01">
            <w:pPr>
              <w:spacing w:line="276" w:lineRule="auto"/>
              <w:rPr>
                <w:rFonts w:ascii="Book Antiqua" w:hAnsi="Book Antiqua"/>
              </w:rPr>
            </w:pPr>
            <w:r w:rsidRPr="004135FF">
              <w:rPr>
                <w:rFonts w:ascii="Book Antiqua" w:hAnsi="Book Antiqua"/>
              </w:rPr>
              <w:t>Title</w:t>
            </w:r>
          </w:p>
        </w:tc>
        <w:tc>
          <w:tcPr>
            <w:tcW w:w="1193" w:type="pct"/>
            <w:tcBorders>
              <w:top w:val="single" w:sz="4" w:space="0" w:color="auto"/>
            </w:tcBorders>
            <w:vAlign w:val="center"/>
          </w:tcPr>
          <w:p w14:paraId="47109285" w14:textId="77777777" w:rsidR="00AE1592" w:rsidRPr="004135FF" w:rsidRDefault="00AE1592" w:rsidP="00690C01">
            <w:pPr>
              <w:spacing w:line="276" w:lineRule="auto"/>
              <w:rPr>
                <w:rFonts w:ascii="Book Antiqua" w:hAnsi="Book Antiqua"/>
              </w:rPr>
            </w:pPr>
            <w:r w:rsidRPr="004135FF">
              <w:rPr>
                <w:rFonts w:ascii="Book Antiqua" w:hAnsi="Book Antiqua"/>
              </w:rPr>
              <w:t>Centre</w:t>
            </w:r>
          </w:p>
        </w:tc>
        <w:tc>
          <w:tcPr>
            <w:tcW w:w="1687" w:type="pct"/>
            <w:tcBorders>
              <w:top w:val="single" w:sz="4" w:space="0" w:color="auto"/>
            </w:tcBorders>
            <w:vAlign w:val="center"/>
          </w:tcPr>
          <w:p w14:paraId="61D1D021" w14:textId="77777777" w:rsidR="00AE1592" w:rsidRPr="004135FF" w:rsidRDefault="005F4308" w:rsidP="00690C01">
            <w:pPr>
              <w:spacing w:line="276" w:lineRule="auto"/>
              <w:rPr>
                <w:rFonts w:ascii="Book Antiqua" w:hAnsi="Book Antiqua"/>
              </w:rPr>
            </w:pPr>
            <w:r w:rsidRPr="004135FF">
              <w:rPr>
                <w:rFonts w:ascii="Book Antiqua" w:hAnsi="Book Antiqua"/>
              </w:rPr>
              <w:t>14</w:t>
            </w:r>
            <w:r w:rsidR="00EC7C2A" w:rsidRPr="004135FF">
              <w:rPr>
                <w:rFonts w:ascii="Book Antiqua" w:hAnsi="Book Antiqua"/>
              </w:rPr>
              <w:t xml:space="preserve"> pt. BOS</w:t>
            </w:r>
            <w:r w:rsidR="00690C01" w:rsidRPr="004135FF">
              <w:rPr>
                <w:rFonts w:ascii="Book Antiqua" w:hAnsi="Book Antiqua"/>
              </w:rPr>
              <w:t>, bold</w:t>
            </w:r>
          </w:p>
        </w:tc>
        <w:tc>
          <w:tcPr>
            <w:tcW w:w="1049" w:type="pct"/>
            <w:tcBorders>
              <w:top w:val="single" w:sz="4" w:space="0" w:color="auto"/>
            </w:tcBorders>
            <w:vAlign w:val="center"/>
          </w:tcPr>
          <w:p w14:paraId="492A7DB2" w14:textId="77777777" w:rsidR="00AE1592" w:rsidRPr="004135FF" w:rsidRDefault="00136774" w:rsidP="00690C01">
            <w:pPr>
              <w:spacing w:line="276" w:lineRule="auto"/>
              <w:rPr>
                <w:rFonts w:ascii="Book Antiqua" w:hAnsi="Book Antiqua"/>
              </w:rPr>
            </w:pPr>
            <w:r w:rsidRPr="004135FF">
              <w:rPr>
                <w:rFonts w:ascii="Book Antiqua" w:hAnsi="Book Antiqua"/>
              </w:rPr>
              <w:t>Single</w:t>
            </w:r>
            <w:r w:rsidR="00165F8D" w:rsidRPr="004135FF">
              <w:rPr>
                <w:rFonts w:ascii="Book Antiqua" w:hAnsi="Book Antiqua"/>
              </w:rPr>
              <w:t>, 14 pt. before, 12 pt. after</w:t>
            </w:r>
          </w:p>
        </w:tc>
      </w:tr>
      <w:tr w:rsidR="004135FF" w:rsidRPr="004135FF" w14:paraId="34A5D5F8" w14:textId="77777777" w:rsidTr="00A05F81">
        <w:trPr>
          <w:jc w:val="center"/>
        </w:trPr>
        <w:tc>
          <w:tcPr>
            <w:tcW w:w="1071" w:type="pct"/>
            <w:vAlign w:val="center"/>
          </w:tcPr>
          <w:p w14:paraId="696120E8" w14:textId="77777777" w:rsidR="00AE1592" w:rsidRPr="004135FF" w:rsidRDefault="00AE1592" w:rsidP="00690C01">
            <w:pPr>
              <w:spacing w:line="276" w:lineRule="auto"/>
              <w:rPr>
                <w:rFonts w:ascii="Book Antiqua" w:hAnsi="Book Antiqua"/>
              </w:rPr>
            </w:pPr>
            <w:r w:rsidRPr="004135FF">
              <w:rPr>
                <w:rFonts w:ascii="Book Antiqua" w:hAnsi="Book Antiqua"/>
              </w:rPr>
              <w:t>Authors</w:t>
            </w:r>
          </w:p>
        </w:tc>
        <w:tc>
          <w:tcPr>
            <w:tcW w:w="1193" w:type="pct"/>
            <w:vAlign w:val="center"/>
          </w:tcPr>
          <w:p w14:paraId="4E384277" w14:textId="77777777" w:rsidR="00AE1592" w:rsidRPr="004135FF" w:rsidRDefault="00AE1592" w:rsidP="00690C01">
            <w:pPr>
              <w:spacing w:line="276" w:lineRule="auto"/>
              <w:rPr>
                <w:rFonts w:ascii="Book Antiqua" w:hAnsi="Book Antiqua"/>
              </w:rPr>
            </w:pPr>
            <w:r w:rsidRPr="004135FF">
              <w:rPr>
                <w:rFonts w:ascii="Book Antiqua" w:hAnsi="Book Antiqua"/>
              </w:rPr>
              <w:t>Centre</w:t>
            </w:r>
          </w:p>
        </w:tc>
        <w:tc>
          <w:tcPr>
            <w:tcW w:w="1687" w:type="pct"/>
            <w:vAlign w:val="center"/>
          </w:tcPr>
          <w:p w14:paraId="5F5AB56E" w14:textId="77777777" w:rsidR="00AE1592" w:rsidRPr="004135FF" w:rsidRDefault="00AE1592" w:rsidP="00690C01">
            <w:pPr>
              <w:spacing w:line="276" w:lineRule="auto"/>
              <w:rPr>
                <w:rFonts w:ascii="Book Antiqua" w:hAnsi="Book Antiqua"/>
              </w:rPr>
            </w:pPr>
            <w:r w:rsidRPr="004135FF">
              <w:rPr>
                <w:rFonts w:ascii="Book Antiqua" w:hAnsi="Book Antiqua"/>
              </w:rPr>
              <w:t>1</w:t>
            </w:r>
            <w:r w:rsidR="00165F8D" w:rsidRPr="004135FF">
              <w:rPr>
                <w:rFonts w:ascii="Book Antiqua" w:hAnsi="Book Antiqua"/>
              </w:rPr>
              <w:t>2 pt</w:t>
            </w:r>
            <w:proofErr w:type="gramStart"/>
            <w:r w:rsidR="00165F8D" w:rsidRPr="004135FF">
              <w:rPr>
                <w:rFonts w:ascii="Book Antiqua" w:hAnsi="Book Antiqua"/>
              </w:rPr>
              <w:t>. BA</w:t>
            </w:r>
            <w:proofErr w:type="gramEnd"/>
            <w:r w:rsidR="00165F8D" w:rsidRPr="004135FF">
              <w:rPr>
                <w:rFonts w:ascii="Book Antiqua" w:hAnsi="Book Antiqua"/>
              </w:rPr>
              <w:t>, bold</w:t>
            </w:r>
          </w:p>
        </w:tc>
        <w:tc>
          <w:tcPr>
            <w:tcW w:w="1049" w:type="pct"/>
            <w:vAlign w:val="center"/>
          </w:tcPr>
          <w:p w14:paraId="35EF33E0" w14:textId="77777777" w:rsidR="00AE1592" w:rsidRPr="004135FF" w:rsidRDefault="00165F8D" w:rsidP="00690C01">
            <w:pPr>
              <w:spacing w:line="276" w:lineRule="auto"/>
              <w:rPr>
                <w:rFonts w:ascii="Book Antiqua" w:hAnsi="Book Antiqua"/>
              </w:rPr>
            </w:pPr>
            <w:r w:rsidRPr="004135FF">
              <w:rPr>
                <w:rFonts w:ascii="Book Antiqua" w:hAnsi="Book Antiqua"/>
              </w:rPr>
              <w:t>Single, 6 pt. after</w:t>
            </w:r>
          </w:p>
        </w:tc>
      </w:tr>
      <w:tr w:rsidR="004135FF" w:rsidRPr="004135FF" w14:paraId="72A70E31" w14:textId="77777777" w:rsidTr="00A05F81">
        <w:trPr>
          <w:jc w:val="center"/>
        </w:trPr>
        <w:tc>
          <w:tcPr>
            <w:tcW w:w="1071" w:type="pct"/>
            <w:vAlign w:val="center"/>
          </w:tcPr>
          <w:p w14:paraId="590E4A68" w14:textId="77777777" w:rsidR="00AE1592" w:rsidRPr="004135FF" w:rsidRDefault="00AE1592" w:rsidP="00690C01">
            <w:pPr>
              <w:spacing w:line="276" w:lineRule="auto"/>
              <w:rPr>
                <w:rFonts w:ascii="Book Antiqua" w:hAnsi="Book Antiqua"/>
              </w:rPr>
            </w:pPr>
            <w:r w:rsidRPr="004135FF">
              <w:rPr>
                <w:rFonts w:ascii="Book Antiqua" w:hAnsi="Book Antiqua"/>
              </w:rPr>
              <w:t>Addresses</w:t>
            </w:r>
          </w:p>
        </w:tc>
        <w:tc>
          <w:tcPr>
            <w:tcW w:w="1193" w:type="pct"/>
            <w:vAlign w:val="center"/>
          </w:tcPr>
          <w:p w14:paraId="14496448" w14:textId="77777777" w:rsidR="00AE1592" w:rsidRPr="004135FF" w:rsidRDefault="00AE1592" w:rsidP="00690C01">
            <w:pPr>
              <w:spacing w:line="276" w:lineRule="auto"/>
              <w:rPr>
                <w:rFonts w:ascii="Book Antiqua" w:hAnsi="Book Antiqua"/>
              </w:rPr>
            </w:pPr>
            <w:r w:rsidRPr="004135FF">
              <w:rPr>
                <w:rFonts w:ascii="Book Antiqua" w:hAnsi="Book Antiqua"/>
              </w:rPr>
              <w:t>Centre</w:t>
            </w:r>
          </w:p>
        </w:tc>
        <w:tc>
          <w:tcPr>
            <w:tcW w:w="1687" w:type="pct"/>
            <w:vAlign w:val="center"/>
          </w:tcPr>
          <w:p w14:paraId="5E98D23B" w14:textId="77777777" w:rsidR="00AE1592" w:rsidRPr="004135FF" w:rsidRDefault="00165F8D" w:rsidP="00690C01">
            <w:pPr>
              <w:spacing w:line="276" w:lineRule="auto"/>
              <w:rPr>
                <w:rFonts w:ascii="Book Antiqua" w:hAnsi="Book Antiqua"/>
              </w:rPr>
            </w:pPr>
            <w:r w:rsidRPr="004135FF">
              <w:rPr>
                <w:rFonts w:ascii="Book Antiqua" w:hAnsi="Book Antiqua"/>
              </w:rPr>
              <w:t>9</w:t>
            </w:r>
            <w:r w:rsidR="00AE1592" w:rsidRPr="004135FF">
              <w:rPr>
                <w:rFonts w:ascii="Book Antiqua" w:hAnsi="Book Antiqua"/>
              </w:rPr>
              <w:t xml:space="preserve"> pt. </w:t>
            </w:r>
            <w:r w:rsidRPr="004135FF">
              <w:rPr>
                <w:rFonts w:ascii="Book Antiqua" w:hAnsi="Book Antiqua"/>
              </w:rPr>
              <w:t>BA</w:t>
            </w:r>
          </w:p>
        </w:tc>
        <w:tc>
          <w:tcPr>
            <w:tcW w:w="1049" w:type="pct"/>
            <w:vAlign w:val="center"/>
          </w:tcPr>
          <w:p w14:paraId="27C6047E" w14:textId="77777777" w:rsidR="00AE1592" w:rsidRPr="004135FF" w:rsidRDefault="00165F8D" w:rsidP="00690C01">
            <w:pPr>
              <w:spacing w:line="276" w:lineRule="auto"/>
              <w:rPr>
                <w:rFonts w:ascii="Book Antiqua" w:hAnsi="Book Antiqua"/>
              </w:rPr>
            </w:pPr>
            <w:r w:rsidRPr="004135FF">
              <w:rPr>
                <w:rFonts w:ascii="Book Antiqua" w:hAnsi="Book Antiqua"/>
              </w:rPr>
              <w:t>Single</w:t>
            </w:r>
          </w:p>
        </w:tc>
      </w:tr>
      <w:tr w:rsidR="004135FF" w:rsidRPr="004135FF" w14:paraId="60A7C514" w14:textId="77777777" w:rsidTr="00A05F81">
        <w:trPr>
          <w:jc w:val="center"/>
        </w:trPr>
        <w:tc>
          <w:tcPr>
            <w:tcW w:w="1071" w:type="pct"/>
            <w:vAlign w:val="center"/>
          </w:tcPr>
          <w:p w14:paraId="0DD86564" w14:textId="77777777" w:rsidR="00AE1592" w:rsidRPr="004135FF" w:rsidRDefault="005F4308" w:rsidP="00690C01">
            <w:pPr>
              <w:spacing w:line="276" w:lineRule="auto"/>
              <w:rPr>
                <w:rFonts w:ascii="Book Antiqua" w:hAnsi="Book Antiqua"/>
              </w:rPr>
            </w:pPr>
            <w:r w:rsidRPr="004135FF">
              <w:rPr>
                <w:rFonts w:ascii="Book Antiqua" w:hAnsi="Book Antiqua"/>
              </w:rPr>
              <w:t>Email</w:t>
            </w:r>
          </w:p>
        </w:tc>
        <w:tc>
          <w:tcPr>
            <w:tcW w:w="1193" w:type="pct"/>
            <w:vAlign w:val="center"/>
          </w:tcPr>
          <w:p w14:paraId="41B65CE8" w14:textId="77777777" w:rsidR="00AE1592" w:rsidRPr="004135FF" w:rsidRDefault="00AE1592" w:rsidP="00690C01">
            <w:pPr>
              <w:spacing w:line="276" w:lineRule="auto"/>
              <w:rPr>
                <w:rFonts w:ascii="Book Antiqua" w:hAnsi="Book Antiqua"/>
              </w:rPr>
            </w:pPr>
            <w:r w:rsidRPr="004135FF">
              <w:rPr>
                <w:rFonts w:ascii="Book Antiqua" w:hAnsi="Book Antiqua"/>
              </w:rPr>
              <w:t>Centre</w:t>
            </w:r>
          </w:p>
        </w:tc>
        <w:tc>
          <w:tcPr>
            <w:tcW w:w="1687" w:type="pct"/>
            <w:vAlign w:val="center"/>
          </w:tcPr>
          <w:p w14:paraId="0C17173C" w14:textId="77777777" w:rsidR="00AE1592" w:rsidRPr="004135FF" w:rsidRDefault="00165F8D" w:rsidP="00690C01">
            <w:pPr>
              <w:spacing w:line="276" w:lineRule="auto"/>
              <w:rPr>
                <w:rFonts w:ascii="Book Antiqua" w:hAnsi="Book Antiqua"/>
              </w:rPr>
            </w:pPr>
            <w:r w:rsidRPr="004135FF">
              <w:rPr>
                <w:rFonts w:ascii="Book Antiqua" w:hAnsi="Book Antiqua"/>
              </w:rPr>
              <w:t>9</w:t>
            </w:r>
            <w:r w:rsidR="00AE1592" w:rsidRPr="004135FF">
              <w:rPr>
                <w:rFonts w:ascii="Book Antiqua" w:hAnsi="Book Antiqua"/>
              </w:rPr>
              <w:t xml:space="preserve"> pt. </w:t>
            </w:r>
            <w:r w:rsidRPr="004135FF">
              <w:rPr>
                <w:rFonts w:ascii="Book Antiqua" w:hAnsi="Book Antiqua"/>
              </w:rPr>
              <w:t>BA</w:t>
            </w:r>
          </w:p>
        </w:tc>
        <w:tc>
          <w:tcPr>
            <w:tcW w:w="1049" w:type="pct"/>
            <w:vAlign w:val="center"/>
          </w:tcPr>
          <w:p w14:paraId="6CE3224D" w14:textId="77777777" w:rsidR="00AE1592" w:rsidRPr="004135FF" w:rsidRDefault="00165F8D" w:rsidP="00690C01">
            <w:pPr>
              <w:spacing w:line="276" w:lineRule="auto"/>
              <w:rPr>
                <w:rFonts w:ascii="Book Antiqua" w:hAnsi="Book Antiqua"/>
              </w:rPr>
            </w:pPr>
            <w:r w:rsidRPr="004135FF">
              <w:rPr>
                <w:rFonts w:ascii="Book Antiqua" w:hAnsi="Book Antiqua"/>
              </w:rPr>
              <w:t>Single</w:t>
            </w:r>
          </w:p>
        </w:tc>
      </w:tr>
      <w:tr w:rsidR="004135FF" w:rsidRPr="004135FF" w14:paraId="4A2AC87E" w14:textId="77777777" w:rsidTr="00A05F81">
        <w:trPr>
          <w:jc w:val="center"/>
        </w:trPr>
        <w:tc>
          <w:tcPr>
            <w:tcW w:w="1071" w:type="pct"/>
            <w:vAlign w:val="center"/>
          </w:tcPr>
          <w:p w14:paraId="1F4079B1" w14:textId="77777777" w:rsidR="00AE1592" w:rsidRPr="004135FF" w:rsidRDefault="00AE1592" w:rsidP="00690C01">
            <w:pPr>
              <w:spacing w:line="276" w:lineRule="auto"/>
              <w:rPr>
                <w:rFonts w:ascii="Book Antiqua" w:hAnsi="Book Antiqua"/>
              </w:rPr>
            </w:pPr>
            <w:r w:rsidRPr="004135FF">
              <w:rPr>
                <w:rFonts w:ascii="Book Antiqua" w:hAnsi="Book Antiqua"/>
              </w:rPr>
              <w:t>Abstract heading</w:t>
            </w:r>
          </w:p>
        </w:tc>
        <w:tc>
          <w:tcPr>
            <w:tcW w:w="1193" w:type="pct"/>
            <w:vAlign w:val="center"/>
          </w:tcPr>
          <w:p w14:paraId="07894496" w14:textId="77777777" w:rsidR="00AE1592" w:rsidRPr="004135FF" w:rsidRDefault="00AE1592" w:rsidP="00690C01">
            <w:pPr>
              <w:spacing w:line="276" w:lineRule="auto"/>
              <w:rPr>
                <w:rFonts w:ascii="Book Antiqua" w:hAnsi="Book Antiqua"/>
              </w:rPr>
            </w:pPr>
            <w:r w:rsidRPr="004135FF">
              <w:rPr>
                <w:rFonts w:ascii="Book Antiqua" w:hAnsi="Book Antiqua"/>
              </w:rPr>
              <w:t>Left</w:t>
            </w:r>
          </w:p>
        </w:tc>
        <w:tc>
          <w:tcPr>
            <w:tcW w:w="1687" w:type="pct"/>
            <w:vAlign w:val="center"/>
          </w:tcPr>
          <w:p w14:paraId="3818D455" w14:textId="77777777" w:rsidR="00AE1592" w:rsidRPr="004135FF" w:rsidRDefault="00165F8D" w:rsidP="00690C01">
            <w:pPr>
              <w:spacing w:line="276" w:lineRule="auto"/>
              <w:rPr>
                <w:rFonts w:ascii="Book Antiqua" w:hAnsi="Book Antiqua"/>
              </w:rPr>
            </w:pPr>
            <w:r w:rsidRPr="004135FF">
              <w:rPr>
                <w:rFonts w:ascii="Book Antiqua" w:hAnsi="Book Antiqua"/>
              </w:rPr>
              <w:t>9 pt. bold italic BA</w:t>
            </w:r>
          </w:p>
        </w:tc>
        <w:tc>
          <w:tcPr>
            <w:tcW w:w="1049" w:type="pct"/>
            <w:vAlign w:val="center"/>
          </w:tcPr>
          <w:p w14:paraId="2B96904E" w14:textId="77777777" w:rsidR="00AE1592" w:rsidRPr="004135FF" w:rsidRDefault="00C97B91" w:rsidP="00690C01">
            <w:pPr>
              <w:spacing w:line="276" w:lineRule="auto"/>
              <w:rPr>
                <w:rFonts w:ascii="Book Antiqua" w:hAnsi="Book Antiqua"/>
              </w:rPr>
            </w:pPr>
            <w:r w:rsidRPr="004135FF">
              <w:rPr>
                <w:rFonts w:ascii="Book Antiqua" w:hAnsi="Book Antiqua"/>
              </w:rPr>
              <w:t>Single</w:t>
            </w:r>
          </w:p>
        </w:tc>
      </w:tr>
      <w:tr w:rsidR="004135FF" w:rsidRPr="004135FF" w14:paraId="78914EBE" w14:textId="77777777" w:rsidTr="00A05F81">
        <w:trPr>
          <w:jc w:val="center"/>
        </w:trPr>
        <w:tc>
          <w:tcPr>
            <w:tcW w:w="1071" w:type="pct"/>
            <w:vAlign w:val="center"/>
          </w:tcPr>
          <w:p w14:paraId="665A608A" w14:textId="77777777" w:rsidR="00AE1592" w:rsidRPr="004135FF" w:rsidRDefault="00AE1592" w:rsidP="00690C01">
            <w:pPr>
              <w:spacing w:line="276" w:lineRule="auto"/>
              <w:rPr>
                <w:rFonts w:ascii="Book Antiqua" w:hAnsi="Book Antiqua"/>
              </w:rPr>
            </w:pPr>
            <w:r w:rsidRPr="004135FF">
              <w:rPr>
                <w:rFonts w:ascii="Book Antiqua" w:hAnsi="Book Antiqua"/>
              </w:rPr>
              <w:t>Abstract text</w:t>
            </w:r>
          </w:p>
        </w:tc>
        <w:tc>
          <w:tcPr>
            <w:tcW w:w="1193" w:type="pct"/>
            <w:vAlign w:val="center"/>
          </w:tcPr>
          <w:p w14:paraId="34367503" w14:textId="77777777" w:rsidR="00AE1592" w:rsidRPr="004135FF" w:rsidRDefault="00C97B91" w:rsidP="00690C01">
            <w:pPr>
              <w:spacing w:line="276" w:lineRule="auto"/>
              <w:rPr>
                <w:rFonts w:ascii="Book Antiqua" w:hAnsi="Book Antiqua"/>
              </w:rPr>
            </w:pPr>
            <w:r w:rsidRPr="004135FF">
              <w:rPr>
                <w:rFonts w:ascii="Book Antiqua" w:hAnsi="Book Antiqua"/>
              </w:rPr>
              <w:t>Full (left/right)</w:t>
            </w:r>
          </w:p>
        </w:tc>
        <w:tc>
          <w:tcPr>
            <w:tcW w:w="1687" w:type="pct"/>
            <w:vAlign w:val="center"/>
          </w:tcPr>
          <w:p w14:paraId="2833B6A1" w14:textId="77777777" w:rsidR="00AE1592" w:rsidRPr="004135FF" w:rsidRDefault="00C97B91" w:rsidP="00690C01">
            <w:pPr>
              <w:spacing w:line="276" w:lineRule="auto"/>
              <w:rPr>
                <w:rFonts w:ascii="Book Antiqua" w:hAnsi="Book Antiqua"/>
              </w:rPr>
            </w:pPr>
            <w:r w:rsidRPr="004135FF">
              <w:rPr>
                <w:rFonts w:ascii="Book Antiqua" w:hAnsi="Book Antiqua"/>
              </w:rPr>
              <w:t>9 pt. BA</w:t>
            </w:r>
          </w:p>
        </w:tc>
        <w:tc>
          <w:tcPr>
            <w:tcW w:w="1049" w:type="pct"/>
            <w:vAlign w:val="center"/>
          </w:tcPr>
          <w:p w14:paraId="62F1FD5A" w14:textId="77777777" w:rsidR="00AE1592" w:rsidRPr="004135FF" w:rsidRDefault="00C97B91" w:rsidP="00690C01">
            <w:pPr>
              <w:spacing w:line="276" w:lineRule="auto"/>
              <w:rPr>
                <w:rFonts w:ascii="Book Antiqua" w:hAnsi="Book Antiqua"/>
              </w:rPr>
            </w:pPr>
            <w:r w:rsidRPr="004135FF">
              <w:rPr>
                <w:rFonts w:ascii="Book Antiqua" w:hAnsi="Book Antiqua"/>
              </w:rPr>
              <w:t>Single</w:t>
            </w:r>
          </w:p>
        </w:tc>
      </w:tr>
      <w:tr w:rsidR="004135FF" w:rsidRPr="004135FF" w14:paraId="79442AEF" w14:textId="77777777" w:rsidTr="00A05F81">
        <w:trPr>
          <w:jc w:val="center"/>
        </w:trPr>
        <w:tc>
          <w:tcPr>
            <w:tcW w:w="1071" w:type="pct"/>
            <w:vAlign w:val="center"/>
          </w:tcPr>
          <w:p w14:paraId="7986C22F" w14:textId="77777777" w:rsidR="00AE1592" w:rsidRPr="004135FF" w:rsidRDefault="00AE1592" w:rsidP="00690C01">
            <w:pPr>
              <w:spacing w:line="276" w:lineRule="auto"/>
              <w:rPr>
                <w:rFonts w:ascii="Book Antiqua" w:hAnsi="Book Antiqua"/>
              </w:rPr>
            </w:pPr>
            <w:r w:rsidRPr="004135FF">
              <w:rPr>
                <w:rFonts w:ascii="Book Antiqua" w:hAnsi="Book Antiqua"/>
              </w:rPr>
              <w:t>Keywords heading</w:t>
            </w:r>
          </w:p>
        </w:tc>
        <w:tc>
          <w:tcPr>
            <w:tcW w:w="1193" w:type="pct"/>
            <w:vAlign w:val="center"/>
          </w:tcPr>
          <w:p w14:paraId="41D48C52" w14:textId="77777777" w:rsidR="00AE1592" w:rsidRPr="004135FF" w:rsidRDefault="00AE1592" w:rsidP="00690C01">
            <w:pPr>
              <w:spacing w:line="276" w:lineRule="auto"/>
              <w:rPr>
                <w:rFonts w:ascii="Book Antiqua" w:hAnsi="Book Antiqua"/>
              </w:rPr>
            </w:pPr>
            <w:r w:rsidRPr="004135FF">
              <w:rPr>
                <w:rFonts w:ascii="Book Antiqua" w:hAnsi="Book Antiqua"/>
              </w:rPr>
              <w:t>Left</w:t>
            </w:r>
          </w:p>
        </w:tc>
        <w:tc>
          <w:tcPr>
            <w:tcW w:w="1687" w:type="pct"/>
            <w:vAlign w:val="center"/>
          </w:tcPr>
          <w:p w14:paraId="1217FA63" w14:textId="77777777" w:rsidR="00AE1592" w:rsidRPr="004135FF" w:rsidRDefault="00C97B91" w:rsidP="00690C01">
            <w:pPr>
              <w:spacing w:line="276" w:lineRule="auto"/>
              <w:rPr>
                <w:rFonts w:ascii="Book Antiqua" w:hAnsi="Book Antiqua"/>
              </w:rPr>
            </w:pPr>
            <w:r w:rsidRPr="004135FF">
              <w:rPr>
                <w:rFonts w:ascii="Book Antiqua" w:hAnsi="Book Antiqua"/>
              </w:rPr>
              <w:t>9</w:t>
            </w:r>
            <w:r w:rsidR="00AE1592" w:rsidRPr="004135FF">
              <w:rPr>
                <w:rFonts w:ascii="Book Antiqua" w:hAnsi="Book Antiqua"/>
              </w:rPr>
              <w:t xml:space="preserve"> pt. </w:t>
            </w:r>
            <w:r w:rsidRPr="004135FF">
              <w:rPr>
                <w:rFonts w:ascii="Book Antiqua" w:hAnsi="Book Antiqua"/>
              </w:rPr>
              <w:t>bold italic BA</w:t>
            </w:r>
          </w:p>
        </w:tc>
        <w:tc>
          <w:tcPr>
            <w:tcW w:w="1049" w:type="pct"/>
            <w:vAlign w:val="center"/>
          </w:tcPr>
          <w:p w14:paraId="3CED5E37" w14:textId="77777777" w:rsidR="00AE1592" w:rsidRPr="004135FF" w:rsidRDefault="00AE1592" w:rsidP="00690C01">
            <w:pPr>
              <w:spacing w:line="276" w:lineRule="auto"/>
              <w:rPr>
                <w:rFonts w:ascii="Book Antiqua" w:hAnsi="Book Antiqua"/>
              </w:rPr>
            </w:pPr>
            <w:r w:rsidRPr="004135FF">
              <w:rPr>
                <w:rFonts w:ascii="Book Antiqua" w:hAnsi="Book Antiqua"/>
              </w:rPr>
              <w:t>6 pt. line sp.</w:t>
            </w:r>
          </w:p>
        </w:tc>
      </w:tr>
      <w:tr w:rsidR="004135FF" w:rsidRPr="004135FF" w14:paraId="579A2C66" w14:textId="77777777" w:rsidTr="00A05F81">
        <w:trPr>
          <w:jc w:val="center"/>
        </w:trPr>
        <w:tc>
          <w:tcPr>
            <w:tcW w:w="1071" w:type="pct"/>
            <w:vAlign w:val="center"/>
          </w:tcPr>
          <w:p w14:paraId="4730138D" w14:textId="77777777" w:rsidR="00AE1592" w:rsidRPr="004135FF" w:rsidRDefault="00AE1592" w:rsidP="00690C01">
            <w:pPr>
              <w:spacing w:line="276" w:lineRule="auto"/>
              <w:rPr>
                <w:rFonts w:ascii="Book Antiqua" w:hAnsi="Book Antiqua"/>
              </w:rPr>
            </w:pPr>
            <w:r w:rsidRPr="004135FF">
              <w:rPr>
                <w:rFonts w:ascii="Book Antiqua" w:hAnsi="Book Antiqua"/>
              </w:rPr>
              <w:t>Keywords</w:t>
            </w:r>
          </w:p>
        </w:tc>
        <w:tc>
          <w:tcPr>
            <w:tcW w:w="1193" w:type="pct"/>
            <w:vAlign w:val="center"/>
          </w:tcPr>
          <w:p w14:paraId="1A6AE476" w14:textId="77777777" w:rsidR="00AE1592" w:rsidRPr="004135FF" w:rsidRDefault="00C97B91" w:rsidP="00690C01">
            <w:pPr>
              <w:spacing w:line="276" w:lineRule="auto"/>
              <w:rPr>
                <w:rFonts w:ascii="Book Antiqua" w:hAnsi="Book Antiqua"/>
              </w:rPr>
            </w:pPr>
            <w:r w:rsidRPr="004135FF">
              <w:rPr>
                <w:rFonts w:ascii="Book Antiqua" w:hAnsi="Book Antiqua"/>
              </w:rPr>
              <w:t>Full (left/right)</w:t>
            </w:r>
          </w:p>
        </w:tc>
        <w:tc>
          <w:tcPr>
            <w:tcW w:w="1687" w:type="pct"/>
            <w:vAlign w:val="center"/>
          </w:tcPr>
          <w:p w14:paraId="11CB4D59" w14:textId="77777777" w:rsidR="00AE1592" w:rsidRPr="004135FF" w:rsidRDefault="00C97B91" w:rsidP="00690C01">
            <w:pPr>
              <w:spacing w:line="276" w:lineRule="auto"/>
              <w:rPr>
                <w:rFonts w:ascii="Book Antiqua" w:hAnsi="Book Antiqua"/>
              </w:rPr>
            </w:pPr>
            <w:r w:rsidRPr="004135FF">
              <w:rPr>
                <w:rFonts w:ascii="Book Antiqua" w:hAnsi="Book Antiqua"/>
              </w:rPr>
              <w:t>9</w:t>
            </w:r>
            <w:r w:rsidR="00AE1592" w:rsidRPr="004135FF">
              <w:rPr>
                <w:rFonts w:ascii="Book Antiqua" w:hAnsi="Book Antiqua"/>
              </w:rPr>
              <w:t xml:space="preserve"> pt</w:t>
            </w:r>
            <w:r w:rsidRPr="004135FF">
              <w:rPr>
                <w:rFonts w:ascii="Book Antiqua" w:hAnsi="Book Antiqua"/>
              </w:rPr>
              <w:t>. BA</w:t>
            </w:r>
          </w:p>
        </w:tc>
        <w:tc>
          <w:tcPr>
            <w:tcW w:w="1049" w:type="pct"/>
            <w:vAlign w:val="center"/>
          </w:tcPr>
          <w:p w14:paraId="3F6317F0" w14:textId="77777777" w:rsidR="00AE1592" w:rsidRPr="004135FF" w:rsidRDefault="00AE1592" w:rsidP="00690C01">
            <w:pPr>
              <w:spacing w:line="276" w:lineRule="auto"/>
              <w:rPr>
                <w:rFonts w:ascii="Book Antiqua" w:hAnsi="Book Antiqua"/>
              </w:rPr>
            </w:pPr>
            <w:r w:rsidRPr="004135FF">
              <w:rPr>
                <w:rFonts w:ascii="Book Antiqua" w:hAnsi="Book Antiqua"/>
              </w:rPr>
              <w:t>18 pt line sp.</w:t>
            </w:r>
          </w:p>
        </w:tc>
      </w:tr>
      <w:tr w:rsidR="004135FF" w:rsidRPr="004135FF" w14:paraId="4D2D2A04" w14:textId="77777777" w:rsidTr="00A05F81">
        <w:trPr>
          <w:jc w:val="center"/>
        </w:trPr>
        <w:tc>
          <w:tcPr>
            <w:tcW w:w="1071" w:type="pct"/>
            <w:vAlign w:val="center"/>
          </w:tcPr>
          <w:p w14:paraId="50A63991" w14:textId="77777777" w:rsidR="00AE1592" w:rsidRPr="004135FF" w:rsidRDefault="00AE1592" w:rsidP="00690C01">
            <w:pPr>
              <w:spacing w:line="276" w:lineRule="auto"/>
              <w:rPr>
                <w:rFonts w:ascii="Book Antiqua" w:hAnsi="Book Antiqua"/>
              </w:rPr>
            </w:pPr>
            <w:r w:rsidRPr="004135FF">
              <w:rPr>
                <w:rFonts w:ascii="Book Antiqua" w:hAnsi="Book Antiqua"/>
              </w:rPr>
              <w:t>Section headings</w:t>
            </w:r>
          </w:p>
        </w:tc>
        <w:tc>
          <w:tcPr>
            <w:tcW w:w="1193" w:type="pct"/>
            <w:vAlign w:val="center"/>
          </w:tcPr>
          <w:p w14:paraId="13FB5AD4" w14:textId="77777777" w:rsidR="00AE1592" w:rsidRPr="004135FF" w:rsidRDefault="00AE1592" w:rsidP="00690C01">
            <w:pPr>
              <w:spacing w:line="276" w:lineRule="auto"/>
              <w:rPr>
                <w:rFonts w:ascii="Book Antiqua" w:hAnsi="Book Antiqua"/>
              </w:rPr>
            </w:pPr>
            <w:r w:rsidRPr="004135FF">
              <w:rPr>
                <w:rFonts w:ascii="Book Antiqua" w:hAnsi="Book Antiqua"/>
              </w:rPr>
              <w:t>Left</w:t>
            </w:r>
          </w:p>
        </w:tc>
        <w:tc>
          <w:tcPr>
            <w:tcW w:w="1687" w:type="pct"/>
            <w:vAlign w:val="center"/>
          </w:tcPr>
          <w:p w14:paraId="2CD820C1" w14:textId="77777777" w:rsidR="00AE1592" w:rsidRPr="004135FF" w:rsidRDefault="00C97B91" w:rsidP="00605A6E">
            <w:pPr>
              <w:spacing w:line="276" w:lineRule="auto"/>
              <w:rPr>
                <w:rFonts w:ascii="Book Antiqua" w:hAnsi="Book Antiqua"/>
              </w:rPr>
            </w:pPr>
            <w:r w:rsidRPr="004135FF">
              <w:rPr>
                <w:rFonts w:ascii="Book Antiqua" w:hAnsi="Book Antiqua"/>
              </w:rPr>
              <w:t xml:space="preserve">11 </w:t>
            </w:r>
            <w:proofErr w:type="gramStart"/>
            <w:r w:rsidRPr="004135FF">
              <w:rPr>
                <w:rFonts w:ascii="Book Antiqua" w:hAnsi="Book Antiqua"/>
              </w:rPr>
              <w:t>pt</w:t>
            </w:r>
            <w:proofErr w:type="gramEnd"/>
            <w:r w:rsidRPr="004135FF">
              <w:rPr>
                <w:rFonts w:ascii="Book Antiqua" w:hAnsi="Book Antiqua"/>
              </w:rPr>
              <w:t>. bold BA</w:t>
            </w:r>
            <w:r w:rsidR="00AE1592" w:rsidRPr="004135FF">
              <w:rPr>
                <w:rFonts w:ascii="Book Antiqua" w:hAnsi="Book Antiqua"/>
              </w:rPr>
              <w:t>, capital ca</w:t>
            </w:r>
            <w:r w:rsidR="00605A6E" w:rsidRPr="004135FF">
              <w:rPr>
                <w:rFonts w:ascii="Book Antiqua" w:hAnsi="Book Antiqua"/>
              </w:rPr>
              <w:t>se</w:t>
            </w:r>
          </w:p>
        </w:tc>
        <w:tc>
          <w:tcPr>
            <w:tcW w:w="1049" w:type="pct"/>
            <w:vAlign w:val="center"/>
          </w:tcPr>
          <w:p w14:paraId="7A6D4641" w14:textId="77777777" w:rsidR="00AE1592" w:rsidRPr="004135FF" w:rsidRDefault="00C97B91" w:rsidP="00690C01">
            <w:pPr>
              <w:spacing w:line="276" w:lineRule="auto"/>
              <w:rPr>
                <w:rFonts w:ascii="Book Antiqua" w:hAnsi="Book Antiqua"/>
              </w:rPr>
            </w:pPr>
            <w:r w:rsidRPr="004135FF">
              <w:rPr>
                <w:rFonts w:ascii="Book Antiqua" w:hAnsi="Book Antiqua"/>
              </w:rPr>
              <w:t>Single, 18 pt. before, 6 pt. after</w:t>
            </w:r>
          </w:p>
        </w:tc>
      </w:tr>
      <w:tr w:rsidR="004135FF" w:rsidRPr="004135FF" w14:paraId="1273931C" w14:textId="77777777" w:rsidTr="00A05F81">
        <w:trPr>
          <w:jc w:val="center"/>
        </w:trPr>
        <w:tc>
          <w:tcPr>
            <w:tcW w:w="1071" w:type="pct"/>
            <w:vAlign w:val="center"/>
          </w:tcPr>
          <w:p w14:paraId="58B1C5C6" w14:textId="77777777" w:rsidR="00AE1592" w:rsidRPr="004135FF" w:rsidRDefault="00AE1592" w:rsidP="00690C01">
            <w:pPr>
              <w:spacing w:line="276" w:lineRule="auto"/>
              <w:rPr>
                <w:rFonts w:ascii="Book Antiqua" w:hAnsi="Book Antiqua"/>
              </w:rPr>
            </w:pPr>
            <w:r w:rsidRPr="004135FF">
              <w:rPr>
                <w:rFonts w:ascii="Book Antiqua" w:hAnsi="Book Antiqua"/>
              </w:rPr>
              <w:t>Sub-section heads</w:t>
            </w:r>
          </w:p>
        </w:tc>
        <w:tc>
          <w:tcPr>
            <w:tcW w:w="1193" w:type="pct"/>
            <w:vAlign w:val="center"/>
          </w:tcPr>
          <w:p w14:paraId="36FD3378" w14:textId="77777777" w:rsidR="00AE1592" w:rsidRPr="004135FF" w:rsidRDefault="00AE1592" w:rsidP="00690C01">
            <w:pPr>
              <w:spacing w:line="276" w:lineRule="auto"/>
              <w:rPr>
                <w:rFonts w:ascii="Book Antiqua" w:hAnsi="Book Antiqua"/>
              </w:rPr>
            </w:pPr>
            <w:r w:rsidRPr="004135FF">
              <w:rPr>
                <w:rFonts w:ascii="Book Antiqua" w:hAnsi="Book Antiqua"/>
              </w:rPr>
              <w:t>Left</w:t>
            </w:r>
          </w:p>
        </w:tc>
        <w:tc>
          <w:tcPr>
            <w:tcW w:w="1687" w:type="pct"/>
            <w:vAlign w:val="center"/>
          </w:tcPr>
          <w:p w14:paraId="2AAC43B5" w14:textId="77777777" w:rsidR="00AE1592" w:rsidRPr="004135FF" w:rsidRDefault="00C97B91" w:rsidP="00690C01">
            <w:pPr>
              <w:spacing w:line="276" w:lineRule="auto"/>
              <w:rPr>
                <w:rFonts w:ascii="Book Antiqua" w:hAnsi="Book Antiqua"/>
              </w:rPr>
            </w:pPr>
            <w:r w:rsidRPr="004135FF">
              <w:rPr>
                <w:rFonts w:ascii="Book Antiqua" w:hAnsi="Book Antiqua"/>
              </w:rPr>
              <w:t>11 pt. bold BA</w:t>
            </w:r>
          </w:p>
        </w:tc>
        <w:tc>
          <w:tcPr>
            <w:tcW w:w="1049" w:type="pct"/>
            <w:vAlign w:val="center"/>
          </w:tcPr>
          <w:p w14:paraId="2DAE4AAD" w14:textId="77777777" w:rsidR="00AE1592" w:rsidRPr="004135FF" w:rsidRDefault="00C97B91" w:rsidP="00690C01">
            <w:pPr>
              <w:spacing w:line="276" w:lineRule="auto"/>
              <w:rPr>
                <w:rFonts w:ascii="Book Antiqua" w:hAnsi="Book Antiqua"/>
              </w:rPr>
            </w:pPr>
            <w:r w:rsidRPr="004135FF">
              <w:rPr>
                <w:rFonts w:ascii="Book Antiqua" w:hAnsi="Book Antiqua"/>
              </w:rPr>
              <w:t>Single, 18</w:t>
            </w:r>
            <w:r w:rsidR="00AE1592" w:rsidRPr="004135FF">
              <w:rPr>
                <w:rFonts w:ascii="Book Antiqua" w:hAnsi="Book Antiqua"/>
              </w:rPr>
              <w:t xml:space="preserve"> pt. </w:t>
            </w:r>
            <w:r w:rsidRPr="004135FF">
              <w:rPr>
                <w:rFonts w:ascii="Book Antiqua" w:hAnsi="Book Antiqua"/>
              </w:rPr>
              <w:t>before, 6 pt. after</w:t>
            </w:r>
          </w:p>
        </w:tc>
      </w:tr>
      <w:tr w:rsidR="004135FF" w:rsidRPr="004135FF" w14:paraId="352E64A6" w14:textId="77777777" w:rsidTr="00A05F81">
        <w:trPr>
          <w:jc w:val="center"/>
        </w:trPr>
        <w:tc>
          <w:tcPr>
            <w:tcW w:w="1071" w:type="pct"/>
            <w:vAlign w:val="center"/>
          </w:tcPr>
          <w:p w14:paraId="76DF5EDA" w14:textId="77777777" w:rsidR="00AE1592" w:rsidRPr="004135FF" w:rsidRDefault="00AE1592" w:rsidP="00690C01">
            <w:pPr>
              <w:spacing w:line="276" w:lineRule="auto"/>
              <w:rPr>
                <w:rFonts w:ascii="Book Antiqua" w:hAnsi="Book Antiqua"/>
              </w:rPr>
            </w:pPr>
            <w:r w:rsidRPr="004135FF">
              <w:rPr>
                <w:rFonts w:ascii="Book Antiqua" w:hAnsi="Book Antiqua"/>
              </w:rPr>
              <w:t>Sub-sub-sections</w:t>
            </w:r>
          </w:p>
        </w:tc>
        <w:tc>
          <w:tcPr>
            <w:tcW w:w="1193" w:type="pct"/>
            <w:vAlign w:val="center"/>
          </w:tcPr>
          <w:p w14:paraId="7246CE8C" w14:textId="77777777" w:rsidR="00AE1592" w:rsidRPr="004135FF" w:rsidRDefault="00AE1592" w:rsidP="00690C01">
            <w:pPr>
              <w:spacing w:line="276" w:lineRule="auto"/>
              <w:rPr>
                <w:rFonts w:ascii="Book Antiqua" w:hAnsi="Book Antiqua"/>
              </w:rPr>
            </w:pPr>
            <w:r w:rsidRPr="004135FF">
              <w:rPr>
                <w:rFonts w:ascii="Book Antiqua" w:hAnsi="Book Antiqua"/>
              </w:rPr>
              <w:t>Left</w:t>
            </w:r>
          </w:p>
        </w:tc>
        <w:tc>
          <w:tcPr>
            <w:tcW w:w="1687" w:type="pct"/>
            <w:vAlign w:val="center"/>
          </w:tcPr>
          <w:p w14:paraId="216ECCB8" w14:textId="77777777" w:rsidR="00AE1592" w:rsidRPr="004135FF" w:rsidRDefault="00C97B91" w:rsidP="00690C01">
            <w:pPr>
              <w:spacing w:line="276" w:lineRule="auto"/>
              <w:rPr>
                <w:rFonts w:ascii="Book Antiqua" w:hAnsi="Book Antiqua"/>
              </w:rPr>
            </w:pPr>
            <w:r w:rsidRPr="004135FF">
              <w:rPr>
                <w:rFonts w:ascii="Book Antiqua" w:hAnsi="Book Antiqua"/>
              </w:rPr>
              <w:t>11 pt. italic BA</w:t>
            </w:r>
          </w:p>
        </w:tc>
        <w:tc>
          <w:tcPr>
            <w:tcW w:w="1049" w:type="pct"/>
            <w:vAlign w:val="center"/>
          </w:tcPr>
          <w:p w14:paraId="32B06C10" w14:textId="77777777" w:rsidR="00AE1592" w:rsidRPr="004135FF" w:rsidRDefault="00C97B91" w:rsidP="00690C01">
            <w:pPr>
              <w:spacing w:line="276" w:lineRule="auto"/>
              <w:rPr>
                <w:rFonts w:ascii="Book Antiqua" w:hAnsi="Book Antiqua"/>
              </w:rPr>
            </w:pPr>
            <w:r w:rsidRPr="004135FF">
              <w:rPr>
                <w:rFonts w:ascii="Book Antiqua" w:hAnsi="Book Antiqua"/>
              </w:rPr>
              <w:t>Single, 12 pt. before, 6 pt. after</w:t>
            </w:r>
          </w:p>
        </w:tc>
      </w:tr>
      <w:tr w:rsidR="004135FF" w:rsidRPr="004135FF" w14:paraId="5C12D655" w14:textId="77777777" w:rsidTr="00A05F81">
        <w:trPr>
          <w:jc w:val="center"/>
        </w:trPr>
        <w:tc>
          <w:tcPr>
            <w:tcW w:w="1071" w:type="pct"/>
            <w:vAlign w:val="center"/>
          </w:tcPr>
          <w:p w14:paraId="4FD80F0B" w14:textId="77777777" w:rsidR="00AE1592" w:rsidRPr="004135FF" w:rsidRDefault="00AE1592" w:rsidP="00690C01">
            <w:pPr>
              <w:spacing w:line="276" w:lineRule="auto"/>
              <w:rPr>
                <w:rFonts w:ascii="Book Antiqua" w:hAnsi="Book Antiqua"/>
              </w:rPr>
            </w:pPr>
            <w:r w:rsidRPr="004135FF">
              <w:rPr>
                <w:rFonts w:ascii="Book Antiqua" w:hAnsi="Book Antiqua"/>
              </w:rPr>
              <w:t>Body text</w:t>
            </w:r>
          </w:p>
        </w:tc>
        <w:tc>
          <w:tcPr>
            <w:tcW w:w="1193" w:type="pct"/>
            <w:vAlign w:val="center"/>
          </w:tcPr>
          <w:p w14:paraId="2EC5F190" w14:textId="77777777" w:rsidR="00AE1592" w:rsidRPr="004135FF" w:rsidRDefault="00AE1592" w:rsidP="00690C01">
            <w:pPr>
              <w:spacing w:line="276" w:lineRule="auto"/>
              <w:rPr>
                <w:rFonts w:ascii="Book Antiqua" w:hAnsi="Book Antiqua"/>
              </w:rPr>
            </w:pPr>
            <w:r w:rsidRPr="004135FF">
              <w:rPr>
                <w:rFonts w:ascii="Book Antiqua" w:hAnsi="Book Antiqua"/>
              </w:rPr>
              <w:t>Full (left/right)</w:t>
            </w:r>
          </w:p>
        </w:tc>
        <w:tc>
          <w:tcPr>
            <w:tcW w:w="1687" w:type="pct"/>
            <w:vAlign w:val="center"/>
          </w:tcPr>
          <w:p w14:paraId="7AD0EF9C" w14:textId="77777777" w:rsidR="00AE1592" w:rsidRPr="004135FF" w:rsidRDefault="00AE1592" w:rsidP="00690C01">
            <w:pPr>
              <w:spacing w:line="276" w:lineRule="auto"/>
              <w:rPr>
                <w:rFonts w:ascii="Book Antiqua" w:hAnsi="Book Antiqua"/>
              </w:rPr>
            </w:pPr>
            <w:r w:rsidRPr="004135FF">
              <w:rPr>
                <w:rFonts w:ascii="Book Antiqua" w:hAnsi="Book Antiqua"/>
              </w:rPr>
              <w:t>11 pt. TNR</w:t>
            </w:r>
          </w:p>
        </w:tc>
        <w:tc>
          <w:tcPr>
            <w:tcW w:w="1049" w:type="pct"/>
            <w:vAlign w:val="center"/>
          </w:tcPr>
          <w:p w14:paraId="3C852CC2" w14:textId="77777777" w:rsidR="00AE1592" w:rsidRPr="004135FF" w:rsidRDefault="00C97B91" w:rsidP="00690C01">
            <w:pPr>
              <w:spacing w:line="276" w:lineRule="auto"/>
              <w:rPr>
                <w:rFonts w:ascii="Book Antiqua" w:hAnsi="Book Antiqua"/>
              </w:rPr>
            </w:pPr>
            <w:r w:rsidRPr="004135FF">
              <w:rPr>
                <w:rFonts w:ascii="Book Antiqua" w:hAnsi="Book Antiqua"/>
              </w:rPr>
              <w:t>1.15 pt. spacing</w:t>
            </w:r>
          </w:p>
        </w:tc>
      </w:tr>
      <w:tr w:rsidR="004135FF" w:rsidRPr="004135FF" w14:paraId="15A7CA73" w14:textId="77777777" w:rsidTr="00A05F81">
        <w:trPr>
          <w:jc w:val="center"/>
        </w:trPr>
        <w:tc>
          <w:tcPr>
            <w:tcW w:w="1071" w:type="pct"/>
            <w:vAlign w:val="center"/>
          </w:tcPr>
          <w:p w14:paraId="59B55C22" w14:textId="77777777" w:rsidR="00AE1592" w:rsidRPr="004135FF" w:rsidRDefault="00AE1592" w:rsidP="00690C01">
            <w:pPr>
              <w:spacing w:line="276" w:lineRule="auto"/>
              <w:rPr>
                <w:rFonts w:ascii="Book Antiqua" w:hAnsi="Book Antiqua"/>
              </w:rPr>
            </w:pPr>
            <w:r w:rsidRPr="004135FF">
              <w:rPr>
                <w:rFonts w:ascii="Book Antiqua" w:hAnsi="Book Antiqua"/>
              </w:rPr>
              <w:t>Figures</w:t>
            </w:r>
          </w:p>
        </w:tc>
        <w:tc>
          <w:tcPr>
            <w:tcW w:w="1193" w:type="pct"/>
            <w:vAlign w:val="center"/>
          </w:tcPr>
          <w:p w14:paraId="1D9C7BB7" w14:textId="77777777" w:rsidR="00AE1592" w:rsidRPr="004135FF" w:rsidRDefault="00AE1592" w:rsidP="00690C01">
            <w:pPr>
              <w:spacing w:line="276" w:lineRule="auto"/>
              <w:rPr>
                <w:rFonts w:ascii="Book Antiqua" w:hAnsi="Book Antiqua"/>
              </w:rPr>
            </w:pPr>
            <w:r w:rsidRPr="004135FF">
              <w:rPr>
                <w:rFonts w:ascii="Book Antiqua" w:hAnsi="Book Antiqua"/>
              </w:rPr>
              <w:t>Centre</w:t>
            </w:r>
          </w:p>
        </w:tc>
        <w:tc>
          <w:tcPr>
            <w:tcW w:w="1687" w:type="pct"/>
            <w:vAlign w:val="center"/>
          </w:tcPr>
          <w:p w14:paraId="1742DC85" w14:textId="77777777" w:rsidR="00AE1592" w:rsidRPr="004135FF" w:rsidRDefault="00C97B91" w:rsidP="00690C01">
            <w:pPr>
              <w:spacing w:line="276" w:lineRule="auto"/>
              <w:rPr>
                <w:rFonts w:ascii="Book Antiqua" w:hAnsi="Book Antiqua"/>
              </w:rPr>
            </w:pPr>
            <w:r w:rsidRPr="004135FF">
              <w:rPr>
                <w:rFonts w:ascii="Book Antiqua" w:hAnsi="Book Antiqua"/>
              </w:rPr>
              <w:t>-</w:t>
            </w:r>
          </w:p>
        </w:tc>
        <w:tc>
          <w:tcPr>
            <w:tcW w:w="1049" w:type="pct"/>
            <w:vAlign w:val="center"/>
          </w:tcPr>
          <w:p w14:paraId="7B12A744" w14:textId="77777777" w:rsidR="00AE1592" w:rsidRPr="004135FF" w:rsidRDefault="00C97B91" w:rsidP="00690C01">
            <w:pPr>
              <w:spacing w:line="276" w:lineRule="auto"/>
              <w:rPr>
                <w:rFonts w:ascii="Book Antiqua" w:hAnsi="Book Antiqua"/>
              </w:rPr>
            </w:pPr>
            <w:r w:rsidRPr="004135FF">
              <w:rPr>
                <w:rFonts w:ascii="Book Antiqua" w:hAnsi="Book Antiqua"/>
              </w:rPr>
              <w:t>-</w:t>
            </w:r>
          </w:p>
        </w:tc>
      </w:tr>
      <w:tr w:rsidR="004135FF" w:rsidRPr="004135FF" w14:paraId="371FC230" w14:textId="77777777" w:rsidTr="00A05F81">
        <w:trPr>
          <w:jc w:val="center"/>
        </w:trPr>
        <w:tc>
          <w:tcPr>
            <w:tcW w:w="1071" w:type="pct"/>
            <w:vAlign w:val="center"/>
          </w:tcPr>
          <w:p w14:paraId="610E633C" w14:textId="77777777" w:rsidR="00AE1592" w:rsidRPr="004135FF" w:rsidRDefault="00AE1592" w:rsidP="00690C01">
            <w:pPr>
              <w:spacing w:line="276" w:lineRule="auto"/>
              <w:rPr>
                <w:rFonts w:ascii="Book Antiqua" w:hAnsi="Book Antiqua"/>
              </w:rPr>
            </w:pPr>
            <w:r w:rsidRPr="004135FF">
              <w:rPr>
                <w:rFonts w:ascii="Book Antiqua" w:hAnsi="Book Antiqua"/>
              </w:rPr>
              <w:t>Figure captions</w:t>
            </w:r>
          </w:p>
        </w:tc>
        <w:tc>
          <w:tcPr>
            <w:tcW w:w="1193" w:type="pct"/>
            <w:vAlign w:val="center"/>
          </w:tcPr>
          <w:p w14:paraId="0001DD40" w14:textId="77777777" w:rsidR="00AE1592" w:rsidRPr="004135FF" w:rsidRDefault="00AE1592" w:rsidP="00690C01">
            <w:pPr>
              <w:spacing w:line="276" w:lineRule="auto"/>
              <w:rPr>
                <w:rFonts w:ascii="Book Antiqua" w:hAnsi="Book Antiqua"/>
              </w:rPr>
            </w:pPr>
            <w:r w:rsidRPr="004135FF">
              <w:rPr>
                <w:rFonts w:ascii="Book Antiqua" w:hAnsi="Book Antiqua"/>
              </w:rPr>
              <w:t>Centre</w:t>
            </w:r>
          </w:p>
        </w:tc>
        <w:tc>
          <w:tcPr>
            <w:tcW w:w="1687" w:type="pct"/>
            <w:vAlign w:val="center"/>
          </w:tcPr>
          <w:p w14:paraId="62919BAB" w14:textId="77777777" w:rsidR="00AE1592" w:rsidRPr="004135FF" w:rsidRDefault="00C97B91" w:rsidP="00690C01">
            <w:pPr>
              <w:spacing w:line="276" w:lineRule="auto"/>
              <w:rPr>
                <w:rFonts w:ascii="Book Antiqua" w:hAnsi="Book Antiqua"/>
              </w:rPr>
            </w:pPr>
            <w:r w:rsidRPr="004135FF">
              <w:rPr>
                <w:rFonts w:ascii="Book Antiqua" w:hAnsi="Book Antiqua"/>
              </w:rPr>
              <w:t>9</w:t>
            </w:r>
            <w:r w:rsidR="00AE1592" w:rsidRPr="004135FF">
              <w:rPr>
                <w:rFonts w:ascii="Book Antiqua" w:hAnsi="Book Antiqua"/>
              </w:rPr>
              <w:t xml:space="preserve"> pt. </w:t>
            </w:r>
            <w:r w:rsidRPr="004135FF">
              <w:rPr>
                <w:rFonts w:ascii="Book Antiqua" w:hAnsi="Book Antiqua"/>
              </w:rPr>
              <w:t>BA</w:t>
            </w:r>
          </w:p>
        </w:tc>
        <w:tc>
          <w:tcPr>
            <w:tcW w:w="1049" w:type="pct"/>
            <w:vAlign w:val="center"/>
          </w:tcPr>
          <w:p w14:paraId="070DCA8A" w14:textId="77777777" w:rsidR="00AE1592" w:rsidRPr="004135FF" w:rsidRDefault="00C97B91" w:rsidP="00690C01">
            <w:pPr>
              <w:spacing w:line="276" w:lineRule="auto"/>
              <w:rPr>
                <w:rFonts w:ascii="Book Antiqua" w:hAnsi="Book Antiqua"/>
              </w:rPr>
            </w:pPr>
            <w:r w:rsidRPr="004135FF">
              <w:rPr>
                <w:rFonts w:ascii="Book Antiqua" w:hAnsi="Book Antiqua"/>
              </w:rPr>
              <w:t>Single</w:t>
            </w:r>
          </w:p>
        </w:tc>
      </w:tr>
      <w:tr w:rsidR="004135FF" w:rsidRPr="004135FF" w14:paraId="69DBA534" w14:textId="77777777" w:rsidTr="00A05F81">
        <w:trPr>
          <w:jc w:val="center"/>
        </w:trPr>
        <w:tc>
          <w:tcPr>
            <w:tcW w:w="1071" w:type="pct"/>
            <w:vAlign w:val="center"/>
          </w:tcPr>
          <w:p w14:paraId="58696BCD" w14:textId="77777777" w:rsidR="00C97B91" w:rsidRPr="004135FF" w:rsidRDefault="00C97B91" w:rsidP="00690C01">
            <w:pPr>
              <w:spacing w:line="276" w:lineRule="auto"/>
              <w:rPr>
                <w:rFonts w:ascii="Book Antiqua" w:hAnsi="Book Antiqua"/>
              </w:rPr>
            </w:pPr>
            <w:r w:rsidRPr="004135FF">
              <w:rPr>
                <w:rFonts w:ascii="Book Antiqua" w:hAnsi="Book Antiqua"/>
              </w:rPr>
              <w:t>Tables</w:t>
            </w:r>
          </w:p>
        </w:tc>
        <w:tc>
          <w:tcPr>
            <w:tcW w:w="1193" w:type="pct"/>
            <w:vAlign w:val="center"/>
          </w:tcPr>
          <w:p w14:paraId="5F59726F" w14:textId="77777777" w:rsidR="00C97B91" w:rsidRPr="004135FF" w:rsidRDefault="00C97B91" w:rsidP="00690C01">
            <w:pPr>
              <w:spacing w:line="276" w:lineRule="auto"/>
              <w:rPr>
                <w:rFonts w:ascii="Book Antiqua" w:hAnsi="Book Antiqua"/>
              </w:rPr>
            </w:pPr>
            <w:r w:rsidRPr="004135FF">
              <w:rPr>
                <w:rFonts w:ascii="Book Antiqua" w:hAnsi="Book Antiqua"/>
              </w:rPr>
              <w:t>Centre</w:t>
            </w:r>
          </w:p>
        </w:tc>
        <w:tc>
          <w:tcPr>
            <w:tcW w:w="1687" w:type="pct"/>
            <w:vAlign w:val="center"/>
          </w:tcPr>
          <w:p w14:paraId="0587F9CC" w14:textId="77777777" w:rsidR="00C97B91" w:rsidRPr="004135FF" w:rsidRDefault="000547BC" w:rsidP="00690C01">
            <w:pPr>
              <w:spacing w:line="276" w:lineRule="auto"/>
              <w:rPr>
                <w:rFonts w:ascii="Book Antiqua" w:hAnsi="Book Antiqua"/>
              </w:rPr>
            </w:pPr>
            <w:r w:rsidRPr="004135FF">
              <w:rPr>
                <w:rFonts w:ascii="Book Antiqua" w:hAnsi="Book Antiqua"/>
              </w:rPr>
              <w:t>10</w:t>
            </w:r>
            <w:r w:rsidR="00C97B91" w:rsidRPr="004135FF">
              <w:rPr>
                <w:rFonts w:ascii="Book Antiqua" w:hAnsi="Book Antiqua"/>
              </w:rPr>
              <w:t xml:space="preserve"> pt. BA</w:t>
            </w:r>
          </w:p>
        </w:tc>
        <w:tc>
          <w:tcPr>
            <w:tcW w:w="1049" w:type="pct"/>
            <w:vAlign w:val="center"/>
          </w:tcPr>
          <w:p w14:paraId="4C86C90C" w14:textId="77777777" w:rsidR="00C97B91" w:rsidRPr="004135FF" w:rsidRDefault="00C97B91" w:rsidP="00690C01">
            <w:pPr>
              <w:spacing w:line="276" w:lineRule="auto"/>
              <w:rPr>
                <w:rFonts w:ascii="Book Antiqua" w:hAnsi="Book Antiqua"/>
              </w:rPr>
            </w:pPr>
            <w:r w:rsidRPr="004135FF">
              <w:rPr>
                <w:rFonts w:ascii="Book Antiqua" w:hAnsi="Book Antiqua"/>
              </w:rPr>
              <w:t>1.15 pt. spacing</w:t>
            </w:r>
          </w:p>
        </w:tc>
      </w:tr>
      <w:tr w:rsidR="004135FF" w:rsidRPr="004135FF" w14:paraId="5F27FEC7" w14:textId="77777777" w:rsidTr="00A05F81">
        <w:trPr>
          <w:jc w:val="center"/>
        </w:trPr>
        <w:tc>
          <w:tcPr>
            <w:tcW w:w="1071" w:type="pct"/>
            <w:vAlign w:val="center"/>
          </w:tcPr>
          <w:p w14:paraId="2A5D9F8C" w14:textId="77777777" w:rsidR="00C97B91" w:rsidRPr="004135FF" w:rsidRDefault="00C97B91" w:rsidP="00690C01">
            <w:pPr>
              <w:spacing w:line="276" w:lineRule="auto"/>
              <w:rPr>
                <w:rFonts w:ascii="Book Antiqua" w:hAnsi="Book Antiqua"/>
              </w:rPr>
            </w:pPr>
            <w:r w:rsidRPr="004135FF">
              <w:rPr>
                <w:rFonts w:ascii="Book Antiqua" w:hAnsi="Book Antiqua"/>
              </w:rPr>
              <w:t>Table captions</w:t>
            </w:r>
          </w:p>
        </w:tc>
        <w:tc>
          <w:tcPr>
            <w:tcW w:w="1193" w:type="pct"/>
            <w:vAlign w:val="center"/>
          </w:tcPr>
          <w:p w14:paraId="64BE87A9" w14:textId="77777777" w:rsidR="00C97B91" w:rsidRPr="004135FF" w:rsidRDefault="00C97B91" w:rsidP="00690C01">
            <w:pPr>
              <w:spacing w:line="276" w:lineRule="auto"/>
              <w:rPr>
                <w:rFonts w:ascii="Book Antiqua" w:hAnsi="Book Antiqua"/>
              </w:rPr>
            </w:pPr>
            <w:r w:rsidRPr="004135FF">
              <w:rPr>
                <w:rFonts w:ascii="Book Antiqua" w:hAnsi="Book Antiqua"/>
              </w:rPr>
              <w:t>Centre</w:t>
            </w:r>
          </w:p>
        </w:tc>
        <w:tc>
          <w:tcPr>
            <w:tcW w:w="1687" w:type="pct"/>
            <w:vAlign w:val="center"/>
          </w:tcPr>
          <w:p w14:paraId="7C675B5F" w14:textId="77777777" w:rsidR="00C97B91" w:rsidRPr="004135FF" w:rsidRDefault="00C97B91" w:rsidP="00690C01">
            <w:pPr>
              <w:spacing w:line="276" w:lineRule="auto"/>
              <w:rPr>
                <w:rFonts w:ascii="Book Antiqua" w:hAnsi="Book Antiqua"/>
              </w:rPr>
            </w:pPr>
            <w:r w:rsidRPr="004135FF">
              <w:rPr>
                <w:rFonts w:ascii="Book Antiqua" w:hAnsi="Book Antiqua"/>
              </w:rPr>
              <w:t>9 pt. BA</w:t>
            </w:r>
          </w:p>
        </w:tc>
        <w:tc>
          <w:tcPr>
            <w:tcW w:w="1049" w:type="pct"/>
            <w:vAlign w:val="center"/>
          </w:tcPr>
          <w:p w14:paraId="24294AD1" w14:textId="77777777" w:rsidR="00C97B91" w:rsidRPr="004135FF" w:rsidRDefault="00C97B91" w:rsidP="00690C01">
            <w:pPr>
              <w:spacing w:line="276" w:lineRule="auto"/>
              <w:rPr>
                <w:rFonts w:ascii="Book Antiqua" w:hAnsi="Book Antiqua"/>
              </w:rPr>
            </w:pPr>
            <w:r w:rsidRPr="004135FF">
              <w:rPr>
                <w:rFonts w:ascii="Book Antiqua" w:hAnsi="Book Antiqua"/>
              </w:rPr>
              <w:t>Single</w:t>
            </w:r>
          </w:p>
        </w:tc>
      </w:tr>
      <w:tr w:rsidR="004135FF" w:rsidRPr="004135FF" w14:paraId="6EE05E3E" w14:textId="77777777" w:rsidTr="00A05F81">
        <w:trPr>
          <w:jc w:val="center"/>
        </w:trPr>
        <w:tc>
          <w:tcPr>
            <w:tcW w:w="1071" w:type="pct"/>
            <w:vAlign w:val="center"/>
          </w:tcPr>
          <w:p w14:paraId="1C6603BE" w14:textId="77777777" w:rsidR="00C97B91" w:rsidRPr="004135FF" w:rsidRDefault="00C97B91" w:rsidP="00690C01">
            <w:pPr>
              <w:spacing w:line="276" w:lineRule="auto"/>
              <w:rPr>
                <w:rFonts w:ascii="Book Antiqua" w:hAnsi="Book Antiqua"/>
              </w:rPr>
            </w:pPr>
            <w:r w:rsidRPr="004135FF">
              <w:rPr>
                <w:rFonts w:ascii="Book Antiqua" w:hAnsi="Book Antiqua"/>
              </w:rPr>
              <w:t>References</w:t>
            </w:r>
          </w:p>
        </w:tc>
        <w:tc>
          <w:tcPr>
            <w:tcW w:w="1193" w:type="pct"/>
            <w:vAlign w:val="center"/>
          </w:tcPr>
          <w:p w14:paraId="10AA55A3" w14:textId="77777777" w:rsidR="00C97B91" w:rsidRPr="004135FF" w:rsidRDefault="00C97B91" w:rsidP="00690C01">
            <w:pPr>
              <w:spacing w:line="276" w:lineRule="auto"/>
              <w:rPr>
                <w:rFonts w:ascii="Book Antiqua" w:hAnsi="Book Antiqua"/>
              </w:rPr>
            </w:pPr>
            <w:r w:rsidRPr="004135FF">
              <w:rPr>
                <w:rFonts w:ascii="Book Antiqua" w:hAnsi="Book Antiqua"/>
              </w:rPr>
              <w:t>Full (left/right)</w:t>
            </w:r>
          </w:p>
        </w:tc>
        <w:tc>
          <w:tcPr>
            <w:tcW w:w="1687" w:type="pct"/>
            <w:vAlign w:val="center"/>
          </w:tcPr>
          <w:p w14:paraId="71A3F7DF" w14:textId="77777777" w:rsidR="00C97B91" w:rsidRPr="004135FF" w:rsidRDefault="00C97B91" w:rsidP="00690C01">
            <w:pPr>
              <w:spacing w:line="276" w:lineRule="auto"/>
              <w:rPr>
                <w:rFonts w:ascii="Book Antiqua" w:hAnsi="Book Antiqua"/>
              </w:rPr>
            </w:pPr>
            <w:r w:rsidRPr="004135FF">
              <w:rPr>
                <w:rFonts w:ascii="Book Antiqua" w:hAnsi="Book Antiqua"/>
              </w:rPr>
              <w:t>10 pt. BA</w:t>
            </w:r>
          </w:p>
        </w:tc>
        <w:tc>
          <w:tcPr>
            <w:tcW w:w="1049" w:type="pct"/>
            <w:vAlign w:val="center"/>
          </w:tcPr>
          <w:p w14:paraId="3A6925EA" w14:textId="77777777" w:rsidR="00C97B91" w:rsidRPr="004135FF" w:rsidRDefault="000F6001" w:rsidP="00690C01">
            <w:pPr>
              <w:spacing w:line="276" w:lineRule="auto"/>
              <w:rPr>
                <w:rFonts w:ascii="Book Antiqua" w:hAnsi="Book Antiqua"/>
              </w:rPr>
            </w:pPr>
            <w:r w:rsidRPr="004135FF">
              <w:rPr>
                <w:rFonts w:ascii="Book Antiqua" w:hAnsi="Book Antiqua"/>
              </w:rPr>
              <w:t>At least 14.4 pt.</w:t>
            </w:r>
          </w:p>
        </w:tc>
      </w:tr>
    </w:tbl>
    <w:p w14:paraId="308C615E" w14:textId="77777777" w:rsidR="003757CE" w:rsidRPr="004135FF" w:rsidRDefault="003757CE" w:rsidP="003757CE">
      <w:pPr>
        <w:pStyle w:val="ListParagraph"/>
        <w:numPr>
          <w:ilvl w:val="1"/>
          <w:numId w:val="34"/>
        </w:numPr>
        <w:spacing w:before="360" w:after="120"/>
        <w:ind w:left="567" w:hanging="567"/>
        <w:jc w:val="both"/>
        <w:rPr>
          <w:rFonts w:ascii="Book Antiqua" w:hAnsi="Book Antiqua" w:cstheme="majorBidi"/>
          <w:b/>
          <w:bCs/>
          <w:sz w:val="22"/>
          <w:szCs w:val="22"/>
        </w:rPr>
      </w:pPr>
      <w:r w:rsidRPr="004135FF">
        <w:rPr>
          <w:rFonts w:ascii="Book Antiqua" w:hAnsi="Book Antiqua" w:cstheme="majorBidi"/>
          <w:b/>
          <w:bCs/>
          <w:sz w:val="22"/>
          <w:szCs w:val="22"/>
        </w:rPr>
        <w:t>Title</w:t>
      </w:r>
    </w:p>
    <w:p w14:paraId="14801BE8" w14:textId="77777777" w:rsidR="00B4206C" w:rsidRPr="004135FF" w:rsidRDefault="00B4206C" w:rsidP="00FB4D58">
      <w:pPr>
        <w:pStyle w:val="BodyText"/>
        <w:tabs>
          <w:tab w:val="clear" w:pos="288"/>
          <w:tab w:val="left" w:pos="567"/>
        </w:tabs>
        <w:spacing w:after="0" w:line="276" w:lineRule="auto"/>
        <w:ind w:firstLine="567"/>
        <w:rPr>
          <w:rFonts w:ascii="Book Antiqua" w:hAnsi="Book Antiqua"/>
          <w:sz w:val="22"/>
          <w:lang w:val="en-US"/>
        </w:rPr>
      </w:pPr>
      <w:r w:rsidRPr="004135FF">
        <w:rPr>
          <w:rFonts w:ascii="Book Antiqua" w:hAnsi="Book Antiqua"/>
          <w:sz w:val="22"/>
        </w:rPr>
        <w:lastRenderedPageBreak/>
        <w:t xml:space="preserve">The title </w:t>
      </w:r>
      <w:r w:rsidR="00FB4D58" w:rsidRPr="004135FF">
        <w:rPr>
          <w:rFonts w:ascii="Book Antiqua" w:hAnsi="Book Antiqua"/>
          <w:sz w:val="22"/>
          <w:lang w:val="en-US"/>
        </w:rPr>
        <w:t xml:space="preserve">should </w:t>
      </w:r>
      <w:r w:rsidRPr="004135FF">
        <w:rPr>
          <w:rFonts w:ascii="Book Antiqua" w:hAnsi="Book Antiqua"/>
          <w:sz w:val="22"/>
        </w:rPr>
        <w:t xml:space="preserve">be </w:t>
      </w:r>
      <w:r w:rsidR="00FB4D58" w:rsidRPr="004135FF">
        <w:rPr>
          <w:rFonts w:ascii="Book Antiqua" w:hAnsi="Book Antiqua"/>
          <w:sz w:val="22"/>
          <w:lang w:val="en-US"/>
        </w:rPr>
        <w:t xml:space="preserve">written </w:t>
      </w:r>
      <w:r w:rsidRPr="004135FF">
        <w:rPr>
          <w:rFonts w:ascii="Book Antiqua" w:hAnsi="Book Antiqua"/>
          <w:sz w:val="22"/>
        </w:rPr>
        <w:t xml:space="preserve">in </w:t>
      </w:r>
      <w:r w:rsidR="00690C01" w:rsidRPr="004135FF">
        <w:rPr>
          <w:rFonts w:ascii="Book Antiqua" w:hAnsi="Book Antiqua"/>
          <w:sz w:val="22"/>
          <w:lang w:val="en-US"/>
        </w:rPr>
        <w:t>14</w:t>
      </w:r>
      <w:r w:rsidRPr="004135FF">
        <w:rPr>
          <w:rFonts w:ascii="Book Antiqua" w:hAnsi="Book Antiqua"/>
          <w:sz w:val="22"/>
        </w:rPr>
        <w:t xml:space="preserve"> pt.</w:t>
      </w:r>
      <w:r w:rsidR="00FB4D58" w:rsidRPr="004135FF">
        <w:rPr>
          <w:rFonts w:ascii="Book Antiqua" w:hAnsi="Book Antiqua"/>
          <w:sz w:val="22"/>
          <w:lang w:val="en-US"/>
        </w:rPr>
        <w:t>,</w:t>
      </w:r>
      <w:r w:rsidRPr="004135FF">
        <w:rPr>
          <w:rFonts w:ascii="Book Antiqua" w:hAnsi="Book Antiqua"/>
          <w:sz w:val="22"/>
        </w:rPr>
        <w:t xml:space="preserve"> </w:t>
      </w:r>
      <w:proofErr w:type="gramStart"/>
      <w:r w:rsidR="00690C01" w:rsidRPr="004135FF">
        <w:rPr>
          <w:rFonts w:ascii="Book Antiqua" w:hAnsi="Book Antiqua"/>
          <w:sz w:val="22"/>
          <w:lang w:val="en-US"/>
        </w:rPr>
        <w:t>Bookman Old Style</w:t>
      </w:r>
      <w:r w:rsidRPr="004135FF">
        <w:rPr>
          <w:rFonts w:ascii="Book Antiqua" w:hAnsi="Book Antiqua"/>
          <w:sz w:val="22"/>
        </w:rPr>
        <w:t xml:space="preserve"> font,</w:t>
      </w:r>
      <w:proofErr w:type="gramEnd"/>
      <w:r w:rsidRPr="004135FF">
        <w:rPr>
          <w:rFonts w:ascii="Book Antiqua" w:hAnsi="Book Antiqua"/>
          <w:sz w:val="22"/>
        </w:rPr>
        <w:t xml:space="preserve"> </w:t>
      </w:r>
      <w:proofErr w:type="spellStart"/>
      <w:r w:rsidR="004066EF" w:rsidRPr="004135FF">
        <w:rPr>
          <w:rFonts w:ascii="Book Antiqua" w:hAnsi="Book Antiqua"/>
          <w:sz w:val="22"/>
        </w:rPr>
        <w:t>cent</w:t>
      </w:r>
      <w:r w:rsidR="004066EF" w:rsidRPr="004135FF">
        <w:rPr>
          <w:rFonts w:ascii="Book Antiqua" w:hAnsi="Book Antiqua"/>
          <w:sz w:val="22"/>
          <w:lang w:val="en-US"/>
        </w:rPr>
        <w:t>ere</w:t>
      </w:r>
      <w:proofErr w:type="spellEnd"/>
      <w:r w:rsidRPr="004135FF">
        <w:rPr>
          <w:rFonts w:ascii="Book Antiqua" w:hAnsi="Book Antiqua"/>
          <w:sz w:val="22"/>
        </w:rPr>
        <w:t>d</w:t>
      </w:r>
      <w:r w:rsidR="00690C01" w:rsidRPr="004135FF">
        <w:rPr>
          <w:rFonts w:ascii="Book Antiqua" w:hAnsi="Book Antiqua"/>
          <w:sz w:val="22"/>
        </w:rPr>
        <w:t xml:space="preserve"> and using the bold and </w:t>
      </w:r>
      <w:r w:rsidR="00690C01" w:rsidRPr="004135FF">
        <w:rPr>
          <w:rFonts w:ascii="Book Antiqua" w:hAnsi="Book Antiqua"/>
          <w:sz w:val="22"/>
          <w:lang w:val="en-US"/>
        </w:rPr>
        <w:t>Title Case (first letter of each word is capital)</w:t>
      </w:r>
      <w:r w:rsidR="00394FDF" w:rsidRPr="004135FF">
        <w:rPr>
          <w:rFonts w:ascii="Book Antiqua" w:hAnsi="Book Antiqua"/>
          <w:sz w:val="22"/>
        </w:rPr>
        <w:t xml:space="preserve"> formats.  </w:t>
      </w:r>
      <w:r w:rsidR="00394FDF" w:rsidRPr="004135FF">
        <w:rPr>
          <w:rFonts w:ascii="Book Antiqua" w:hAnsi="Book Antiqua"/>
          <w:sz w:val="22"/>
          <w:lang w:val="en-US"/>
        </w:rPr>
        <w:t>It</w:t>
      </w:r>
      <w:r w:rsidRPr="004135FF">
        <w:rPr>
          <w:rFonts w:ascii="Book Antiqua" w:hAnsi="Book Antiqua"/>
          <w:sz w:val="22"/>
        </w:rPr>
        <w:t xml:space="preserve"> should be </w:t>
      </w:r>
      <w:r w:rsidR="00394FDF" w:rsidRPr="004135FF">
        <w:rPr>
          <w:rFonts w:ascii="Book Antiqua" w:hAnsi="Book Antiqua"/>
          <w:sz w:val="22"/>
          <w:lang w:val="en-US"/>
        </w:rPr>
        <w:t xml:space="preserve">followed by </w:t>
      </w:r>
      <w:r w:rsidR="006B6646" w:rsidRPr="004135FF">
        <w:rPr>
          <w:rFonts w:ascii="Book Antiqua" w:hAnsi="Book Antiqua"/>
          <w:sz w:val="22"/>
          <w:lang w:val="en-US"/>
        </w:rPr>
        <w:t xml:space="preserve">      </w:t>
      </w:r>
      <w:r w:rsidRPr="004135FF">
        <w:rPr>
          <w:rFonts w:ascii="Book Antiqua" w:hAnsi="Book Antiqua"/>
          <w:sz w:val="22"/>
        </w:rPr>
        <w:t>1</w:t>
      </w:r>
      <w:r w:rsidR="00690C01" w:rsidRPr="004135FF">
        <w:rPr>
          <w:rFonts w:ascii="Book Antiqua" w:hAnsi="Book Antiqua"/>
          <w:sz w:val="22"/>
          <w:lang w:val="en-US"/>
        </w:rPr>
        <w:t>2</w:t>
      </w:r>
      <w:r w:rsidR="00394FDF" w:rsidRPr="004135FF">
        <w:rPr>
          <w:rFonts w:ascii="Book Antiqua" w:hAnsi="Book Antiqua"/>
          <w:sz w:val="22"/>
        </w:rPr>
        <w:t xml:space="preserve"> pt. </w:t>
      </w:r>
      <w:r w:rsidR="00394FDF" w:rsidRPr="004135FF">
        <w:rPr>
          <w:rFonts w:ascii="Book Antiqua" w:hAnsi="Book Antiqua"/>
          <w:sz w:val="22"/>
          <w:lang w:val="en-US"/>
        </w:rPr>
        <w:t xml:space="preserve">line </w:t>
      </w:r>
      <w:r w:rsidR="00394FDF" w:rsidRPr="004135FF">
        <w:rPr>
          <w:rFonts w:ascii="Book Antiqua" w:hAnsi="Book Antiqua"/>
          <w:sz w:val="22"/>
        </w:rPr>
        <w:t>spacing</w:t>
      </w:r>
      <w:r w:rsidRPr="004135FF">
        <w:rPr>
          <w:rFonts w:ascii="Book Antiqua" w:hAnsi="Book Antiqua"/>
          <w:sz w:val="22"/>
        </w:rPr>
        <w:t>.</w:t>
      </w:r>
    </w:p>
    <w:p w14:paraId="11BB5512" w14:textId="77777777" w:rsidR="003757CE" w:rsidRPr="004135FF" w:rsidRDefault="003757CE" w:rsidP="003757CE">
      <w:pPr>
        <w:pStyle w:val="ListParagraph"/>
        <w:numPr>
          <w:ilvl w:val="1"/>
          <w:numId w:val="34"/>
        </w:numPr>
        <w:spacing w:before="360" w:after="120"/>
        <w:ind w:left="567" w:hanging="567"/>
        <w:jc w:val="both"/>
        <w:rPr>
          <w:rFonts w:ascii="Book Antiqua" w:hAnsi="Book Antiqua" w:cstheme="majorBidi"/>
          <w:b/>
          <w:bCs/>
          <w:sz w:val="22"/>
          <w:szCs w:val="22"/>
        </w:rPr>
      </w:pPr>
      <w:r w:rsidRPr="004135FF">
        <w:rPr>
          <w:rFonts w:ascii="Book Antiqua" w:hAnsi="Book Antiqua" w:cstheme="majorBidi"/>
          <w:b/>
          <w:bCs/>
          <w:sz w:val="22"/>
          <w:szCs w:val="22"/>
        </w:rPr>
        <w:t>Authors</w:t>
      </w:r>
    </w:p>
    <w:p w14:paraId="5ABB5972" w14:textId="77777777" w:rsidR="00B4206C" w:rsidRPr="004135FF" w:rsidRDefault="00B4206C" w:rsidP="002E5BF7">
      <w:pPr>
        <w:pStyle w:val="BodyText"/>
        <w:tabs>
          <w:tab w:val="clear" w:pos="288"/>
          <w:tab w:val="left" w:pos="567"/>
        </w:tabs>
        <w:spacing w:after="0" w:line="276" w:lineRule="auto"/>
        <w:ind w:firstLine="567"/>
        <w:rPr>
          <w:rFonts w:ascii="Book Antiqua" w:hAnsi="Book Antiqua"/>
          <w:sz w:val="22"/>
          <w:szCs w:val="22"/>
          <w:lang w:val="en-US"/>
        </w:rPr>
      </w:pPr>
      <w:r w:rsidRPr="004135FF">
        <w:rPr>
          <w:rFonts w:ascii="Book Antiqua" w:hAnsi="Book Antiqua"/>
          <w:sz w:val="22"/>
          <w:szCs w:val="22"/>
        </w:rPr>
        <w:t>Author</w:t>
      </w:r>
      <w:r w:rsidR="00397BB9" w:rsidRPr="004135FF">
        <w:rPr>
          <w:rFonts w:ascii="Book Antiqua" w:hAnsi="Book Antiqua"/>
          <w:sz w:val="22"/>
          <w:szCs w:val="22"/>
          <w:lang w:val="en-US"/>
        </w:rPr>
        <w:t>s</w:t>
      </w:r>
      <w:r w:rsidR="00C156B6" w:rsidRPr="004135FF">
        <w:rPr>
          <w:rFonts w:ascii="Book Antiqua" w:hAnsi="Book Antiqua"/>
          <w:sz w:val="22"/>
          <w:szCs w:val="22"/>
          <w:lang w:val="en-US"/>
        </w:rPr>
        <w:t>’</w:t>
      </w:r>
      <w:r w:rsidRPr="004135FF">
        <w:rPr>
          <w:rFonts w:ascii="Book Antiqua" w:hAnsi="Book Antiqua"/>
          <w:sz w:val="22"/>
          <w:szCs w:val="22"/>
        </w:rPr>
        <w:t xml:space="preserve"> names </w:t>
      </w:r>
      <w:r w:rsidR="00397BB9" w:rsidRPr="004135FF">
        <w:rPr>
          <w:rFonts w:ascii="Book Antiqua" w:hAnsi="Book Antiqua"/>
          <w:sz w:val="22"/>
          <w:szCs w:val="22"/>
          <w:lang w:val="en-US"/>
        </w:rPr>
        <w:t>should</w:t>
      </w:r>
      <w:r w:rsidRPr="004135FF">
        <w:rPr>
          <w:rFonts w:ascii="Book Antiqua" w:hAnsi="Book Antiqua"/>
          <w:sz w:val="22"/>
          <w:szCs w:val="22"/>
        </w:rPr>
        <w:t xml:space="preserve"> be written in 1</w:t>
      </w:r>
      <w:r w:rsidR="00690C01" w:rsidRPr="004135FF">
        <w:rPr>
          <w:rFonts w:ascii="Book Antiqua" w:hAnsi="Book Antiqua"/>
          <w:sz w:val="22"/>
          <w:szCs w:val="22"/>
          <w:lang w:val="en-US"/>
        </w:rPr>
        <w:t>2</w:t>
      </w:r>
      <w:r w:rsidRPr="004135FF">
        <w:rPr>
          <w:rFonts w:ascii="Book Antiqua" w:hAnsi="Book Antiqua"/>
          <w:sz w:val="22"/>
          <w:szCs w:val="22"/>
        </w:rPr>
        <w:t xml:space="preserve"> pt. </w:t>
      </w:r>
      <w:r w:rsidR="00690C01" w:rsidRPr="004135FF">
        <w:rPr>
          <w:rFonts w:ascii="Book Antiqua" w:hAnsi="Book Antiqua"/>
          <w:sz w:val="22"/>
          <w:szCs w:val="22"/>
          <w:lang w:val="en-US"/>
        </w:rPr>
        <w:t xml:space="preserve">Book </w:t>
      </w:r>
      <w:r w:rsidR="00394FDF" w:rsidRPr="004135FF">
        <w:rPr>
          <w:rFonts w:ascii="Book Antiqua" w:hAnsi="Book Antiqua"/>
          <w:sz w:val="22"/>
          <w:szCs w:val="22"/>
          <w:lang w:val="en-US"/>
        </w:rPr>
        <w:t>Antiqua</w:t>
      </w:r>
      <w:r w:rsidRPr="004135FF">
        <w:rPr>
          <w:rFonts w:ascii="Book Antiqua" w:hAnsi="Book Antiqua"/>
          <w:sz w:val="22"/>
          <w:szCs w:val="22"/>
        </w:rPr>
        <w:t xml:space="preserve"> </w:t>
      </w:r>
      <w:r w:rsidR="000E77C9" w:rsidRPr="004135FF">
        <w:rPr>
          <w:rFonts w:ascii="Book Antiqua" w:hAnsi="Book Antiqua"/>
          <w:sz w:val="22"/>
          <w:szCs w:val="22"/>
        </w:rPr>
        <w:t>fo</w:t>
      </w:r>
      <w:r w:rsidR="000E77C9" w:rsidRPr="004135FF">
        <w:rPr>
          <w:rFonts w:ascii="Book Antiqua" w:hAnsi="Book Antiqua"/>
          <w:sz w:val="22"/>
          <w:szCs w:val="22"/>
          <w:lang w:val="en-US"/>
        </w:rPr>
        <w:t>nt</w:t>
      </w:r>
      <w:r w:rsidR="00397BB9" w:rsidRPr="004135FF">
        <w:rPr>
          <w:rFonts w:ascii="Book Antiqua" w:hAnsi="Book Antiqua"/>
          <w:sz w:val="22"/>
          <w:szCs w:val="22"/>
          <w:lang w:val="en-US"/>
        </w:rPr>
        <w:t xml:space="preserve"> that is Bold, </w:t>
      </w:r>
      <w:r w:rsidR="00397BB9" w:rsidRPr="004135FF">
        <w:rPr>
          <w:rFonts w:ascii="Book Antiqua" w:hAnsi="Book Antiqua"/>
          <w:sz w:val="22"/>
          <w:szCs w:val="22"/>
        </w:rPr>
        <w:t>centered</w:t>
      </w:r>
      <w:r w:rsidR="00690C01" w:rsidRPr="004135FF">
        <w:rPr>
          <w:rFonts w:ascii="Book Antiqua" w:hAnsi="Book Antiqua"/>
          <w:sz w:val="22"/>
          <w:szCs w:val="22"/>
        </w:rPr>
        <w:t xml:space="preserve"> and followed by </w:t>
      </w:r>
      <w:r w:rsidR="00690C01" w:rsidRPr="004135FF">
        <w:rPr>
          <w:rFonts w:ascii="Book Antiqua" w:hAnsi="Book Antiqua"/>
          <w:sz w:val="22"/>
          <w:szCs w:val="22"/>
          <w:lang w:val="en-US"/>
        </w:rPr>
        <w:t>6</w:t>
      </w:r>
      <w:r w:rsidRPr="004135FF">
        <w:rPr>
          <w:rFonts w:ascii="Book Antiqua" w:hAnsi="Book Antiqua"/>
          <w:sz w:val="22"/>
          <w:szCs w:val="22"/>
        </w:rPr>
        <w:t xml:space="preserve"> pt. paragraph spacing.  If necessary, use superscripts to link individual authors with institutions as shown above. Author</w:t>
      </w:r>
      <w:r w:rsidR="00426EFE" w:rsidRPr="004135FF">
        <w:rPr>
          <w:rFonts w:ascii="Book Antiqua" w:hAnsi="Book Antiqua"/>
          <w:sz w:val="22"/>
          <w:szCs w:val="22"/>
          <w:lang w:val="en-US"/>
        </w:rPr>
        <w:t>s’</w:t>
      </w:r>
      <w:r w:rsidRPr="004135FF">
        <w:rPr>
          <w:rFonts w:ascii="Book Antiqua" w:hAnsi="Book Antiqua"/>
          <w:sz w:val="22"/>
          <w:szCs w:val="22"/>
        </w:rPr>
        <w:t xml:space="preserve"> affiliations </w:t>
      </w:r>
      <w:r w:rsidR="009514CC" w:rsidRPr="004135FF">
        <w:rPr>
          <w:rFonts w:ascii="Book Antiqua" w:hAnsi="Book Antiqua"/>
          <w:sz w:val="22"/>
          <w:szCs w:val="22"/>
          <w:lang w:val="en-US"/>
        </w:rPr>
        <w:t>should</w:t>
      </w:r>
      <w:r w:rsidR="005248C5" w:rsidRPr="004135FF">
        <w:rPr>
          <w:rFonts w:ascii="Book Antiqua" w:hAnsi="Book Antiqua"/>
          <w:sz w:val="22"/>
          <w:szCs w:val="22"/>
          <w:lang w:val="en-US"/>
        </w:rPr>
        <w:t xml:space="preserve"> </w:t>
      </w:r>
      <w:r w:rsidRPr="004135FF">
        <w:rPr>
          <w:rFonts w:ascii="Book Antiqua" w:hAnsi="Book Antiqua"/>
          <w:sz w:val="22"/>
          <w:szCs w:val="22"/>
        </w:rPr>
        <w:t xml:space="preserve">in </w:t>
      </w:r>
      <w:r w:rsidR="00690C01" w:rsidRPr="004135FF">
        <w:rPr>
          <w:rFonts w:ascii="Book Antiqua" w:hAnsi="Book Antiqua"/>
          <w:sz w:val="22"/>
          <w:szCs w:val="22"/>
          <w:lang w:val="en-US"/>
        </w:rPr>
        <w:t>9</w:t>
      </w:r>
      <w:r w:rsidRPr="004135FF">
        <w:rPr>
          <w:rFonts w:ascii="Book Antiqua" w:hAnsi="Book Antiqua"/>
          <w:sz w:val="22"/>
          <w:szCs w:val="22"/>
        </w:rPr>
        <w:t xml:space="preserve"> pt. </w:t>
      </w:r>
      <w:r w:rsidR="00690C01" w:rsidRPr="004135FF">
        <w:rPr>
          <w:rFonts w:ascii="Book Antiqua" w:hAnsi="Book Antiqua"/>
          <w:sz w:val="22"/>
          <w:szCs w:val="22"/>
          <w:lang w:val="en-US"/>
        </w:rPr>
        <w:t xml:space="preserve">Book </w:t>
      </w:r>
      <w:r w:rsidR="00394FDF" w:rsidRPr="004135FF">
        <w:rPr>
          <w:rFonts w:ascii="Book Antiqua" w:hAnsi="Book Antiqua"/>
          <w:sz w:val="22"/>
          <w:szCs w:val="22"/>
          <w:lang w:val="en-US"/>
        </w:rPr>
        <w:t>Antiqua</w:t>
      </w:r>
      <w:r w:rsidR="005248C5" w:rsidRPr="004135FF">
        <w:rPr>
          <w:rFonts w:ascii="Book Antiqua" w:hAnsi="Book Antiqua"/>
          <w:sz w:val="22"/>
          <w:szCs w:val="22"/>
          <w:lang w:val="en-US"/>
        </w:rPr>
        <w:t xml:space="preserve"> font</w:t>
      </w:r>
      <w:r w:rsidR="001C6EBC" w:rsidRPr="004135FF">
        <w:rPr>
          <w:rFonts w:ascii="Book Antiqua" w:hAnsi="Book Antiqua"/>
          <w:sz w:val="22"/>
          <w:szCs w:val="22"/>
        </w:rPr>
        <w:t xml:space="preserve">, </w:t>
      </w:r>
      <w:r w:rsidR="00437EAC" w:rsidRPr="004135FF">
        <w:rPr>
          <w:rFonts w:ascii="Book Antiqua" w:hAnsi="Book Antiqua"/>
          <w:sz w:val="22"/>
          <w:szCs w:val="22"/>
        </w:rPr>
        <w:t>centered</w:t>
      </w:r>
      <w:r w:rsidR="00D928BC" w:rsidRPr="004135FF">
        <w:rPr>
          <w:rFonts w:ascii="Book Antiqua" w:hAnsi="Book Antiqua"/>
          <w:sz w:val="22"/>
          <w:szCs w:val="22"/>
          <w:lang w:val="en-US"/>
        </w:rPr>
        <w:t xml:space="preserve">. The corresponding author should </w:t>
      </w:r>
      <w:r w:rsidR="002E5BF7" w:rsidRPr="004135FF">
        <w:rPr>
          <w:rFonts w:ascii="Book Antiqua" w:hAnsi="Book Antiqua"/>
          <w:sz w:val="22"/>
          <w:szCs w:val="22"/>
          <w:lang w:val="en-US"/>
        </w:rPr>
        <w:t xml:space="preserve">be </w:t>
      </w:r>
      <w:r w:rsidR="00D928BC" w:rsidRPr="004135FF">
        <w:rPr>
          <w:rFonts w:ascii="Book Antiqua" w:hAnsi="Book Antiqua"/>
          <w:sz w:val="22"/>
          <w:szCs w:val="22"/>
          <w:lang w:val="en-US"/>
        </w:rPr>
        <w:t>identif</w:t>
      </w:r>
      <w:r w:rsidR="002E5BF7" w:rsidRPr="004135FF">
        <w:rPr>
          <w:rFonts w:ascii="Book Antiqua" w:hAnsi="Book Antiqua"/>
          <w:sz w:val="22"/>
          <w:szCs w:val="22"/>
          <w:lang w:val="en-US"/>
        </w:rPr>
        <w:t xml:space="preserve">ied </w:t>
      </w:r>
      <w:r w:rsidR="00D928BC" w:rsidRPr="004135FF">
        <w:rPr>
          <w:rFonts w:ascii="Book Antiqua" w:hAnsi="Book Antiqua"/>
          <w:sz w:val="22"/>
          <w:szCs w:val="22"/>
          <w:lang w:val="en-US"/>
        </w:rPr>
        <w:t>by adding an (*) after his name. E</w:t>
      </w:r>
      <w:r w:rsidR="001C6EBC" w:rsidRPr="004135FF">
        <w:rPr>
          <w:rFonts w:ascii="Book Antiqua" w:hAnsi="Book Antiqua"/>
          <w:sz w:val="22"/>
          <w:szCs w:val="22"/>
        </w:rPr>
        <w:t>mail address</w:t>
      </w:r>
      <w:r w:rsidR="001C6EBC" w:rsidRPr="004135FF">
        <w:rPr>
          <w:rFonts w:ascii="Book Antiqua" w:hAnsi="Book Antiqua"/>
          <w:sz w:val="22"/>
          <w:szCs w:val="22"/>
          <w:lang w:val="en-US"/>
        </w:rPr>
        <w:t xml:space="preserve"> of only the corresponding author</w:t>
      </w:r>
      <w:r w:rsidR="00D928BC" w:rsidRPr="004135FF">
        <w:rPr>
          <w:rFonts w:ascii="Book Antiqua" w:hAnsi="Book Antiqua"/>
          <w:sz w:val="22"/>
          <w:szCs w:val="22"/>
          <w:lang w:val="en-US"/>
        </w:rPr>
        <w:t xml:space="preserve"> should be provided - </w:t>
      </w:r>
      <w:r w:rsidR="00D928BC" w:rsidRPr="004135FF">
        <w:rPr>
          <w:rFonts w:ascii="Book Antiqua" w:hAnsi="Book Antiqua"/>
          <w:sz w:val="22"/>
          <w:szCs w:val="22"/>
        </w:rPr>
        <w:t xml:space="preserve">on the line </w:t>
      </w:r>
      <w:r w:rsidR="00D928BC" w:rsidRPr="004135FF">
        <w:rPr>
          <w:rFonts w:ascii="Book Antiqua" w:hAnsi="Book Antiqua"/>
          <w:sz w:val="22"/>
          <w:szCs w:val="22"/>
          <w:lang w:val="en-US"/>
        </w:rPr>
        <w:t xml:space="preserve">directly </w:t>
      </w:r>
      <w:r w:rsidR="00D928BC" w:rsidRPr="004135FF">
        <w:rPr>
          <w:rFonts w:ascii="Book Antiqua" w:hAnsi="Book Antiqua"/>
          <w:sz w:val="22"/>
          <w:szCs w:val="22"/>
        </w:rPr>
        <w:t>following</w:t>
      </w:r>
      <w:r w:rsidR="00D928BC" w:rsidRPr="004135FF">
        <w:rPr>
          <w:rFonts w:ascii="Book Antiqua" w:hAnsi="Book Antiqua"/>
          <w:sz w:val="22"/>
          <w:szCs w:val="22"/>
          <w:lang w:val="en-US"/>
        </w:rPr>
        <w:t xml:space="preserve"> his affiliation - </w:t>
      </w:r>
      <w:r w:rsidRPr="004135FF">
        <w:rPr>
          <w:rFonts w:ascii="Book Antiqua" w:hAnsi="Book Antiqua"/>
          <w:sz w:val="22"/>
          <w:szCs w:val="22"/>
        </w:rPr>
        <w:t xml:space="preserve">in </w:t>
      </w:r>
      <w:r w:rsidR="00690C01" w:rsidRPr="004135FF">
        <w:rPr>
          <w:rFonts w:ascii="Book Antiqua" w:hAnsi="Book Antiqua"/>
          <w:sz w:val="22"/>
          <w:szCs w:val="22"/>
          <w:lang w:val="en-US"/>
        </w:rPr>
        <w:t>9</w:t>
      </w:r>
      <w:r w:rsidRPr="004135FF">
        <w:rPr>
          <w:rFonts w:ascii="Book Antiqua" w:hAnsi="Book Antiqua"/>
          <w:sz w:val="22"/>
          <w:szCs w:val="22"/>
        </w:rPr>
        <w:t xml:space="preserve"> pt. </w:t>
      </w:r>
      <w:r w:rsidR="00690C01" w:rsidRPr="004135FF">
        <w:rPr>
          <w:rFonts w:ascii="Book Antiqua" w:hAnsi="Book Antiqua"/>
          <w:sz w:val="22"/>
          <w:szCs w:val="22"/>
          <w:lang w:val="en-US"/>
        </w:rPr>
        <w:t xml:space="preserve">Book </w:t>
      </w:r>
      <w:r w:rsidR="00394FDF" w:rsidRPr="004135FF">
        <w:rPr>
          <w:rFonts w:ascii="Book Antiqua" w:hAnsi="Book Antiqua"/>
          <w:sz w:val="22"/>
          <w:szCs w:val="22"/>
          <w:lang w:val="en-US"/>
        </w:rPr>
        <w:t>Antiqua</w:t>
      </w:r>
      <w:r w:rsidRPr="004135FF">
        <w:rPr>
          <w:rFonts w:ascii="Book Antiqua" w:hAnsi="Book Antiqua"/>
          <w:sz w:val="22"/>
          <w:szCs w:val="22"/>
        </w:rPr>
        <w:t>.</w:t>
      </w:r>
      <w:r w:rsidR="00367964" w:rsidRPr="004135FF">
        <w:rPr>
          <w:rFonts w:ascii="Book Antiqua" w:hAnsi="Book Antiqua"/>
          <w:sz w:val="22"/>
          <w:szCs w:val="22"/>
          <w:lang w:val="en-US"/>
        </w:rPr>
        <w:t xml:space="preserve"> </w:t>
      </w:r>
    </w:p>
    <w:p w14:paraId="6063564F" w14:textId="77777777" w:rsidR="003757CE" w:rsidRPr="004135FF" w:rsidRDefault="003757CE" w:rsidP="003757CE">
      <w:pPr>
        <w:pStyle w:val="ListParagraph"/>
        <w:numPr>
          <w:ilvl w:val="1"/>
          <w:numId w:val="34"/>
        </w:numPr>
        <w:spacing w:before="360" w:after="120"/>
        <w:ind w:left="567" w:hanging="567"/>
        <w:jc w:val="both"/>
        <w:rPr>
          <w:rFonts w:ascii="Book Antiqua" w:hAnsi="Book Antiqua" w:cstheme="majorBidi"/>
          <w:b/>
          <w:bCs/>
          <w:sz w:val="22"/>
          <w:szCs w:val="22"/>
        </w:rPr>
      </w:pPr>
      <w:r w:rsidRPr="004135FF">
        <w:rPr>
          <w:rFonts w:ascii="Book Antiqua" w:hAnsi="Book Antiqua" w:cstheme="majorBidi"/>
          <w:b/>
          <w:bCs/>
          <w:sz w:val="22"/>
          <w:szCs w:val="22"/>
        </w:rPr>
        <w:t>Abstract</w:t>
      </w:r>
      <w:r w:rsidR="009B13FE" w:rsidRPr="004135FF">
        <w:rPr>
          <w:rFonts w:ascii="Book Antiqua" w:hAnsi="Book Antiqua" w:cstheme="majorBidi"/>
          <w:b/>
          <w:bCs/>
          <w:sz w:val="22"/>
          <w:szCs w:val="22"/>
        </w:rPr>
        <w:t xml:space="preserve"> and Keywords</w:t>
      </w:r>
    </w:p>
    <w:p w14:paraId="5DF3041E" w14:textId="77777777" w:rsidR="00B4206C" w:rsidRPr="004135FF" w:rsidRDefault="009B13FE" w:rsidP="00415251">
      <w:pPr>
        <w:pStyle w:val="BodyText"/>
        <w:tabs>
          <w:tab w:val="clear" w:pos="288"/>
          <w:tab w:val="left" w:pos="567"/>
        </w:tabs>
        <w:spacing w:after="0" w:line="276" w:lineRule="auto"/>
        <w:ind w:firstLine="567"/>
        <w:rPr>
          <w:rFonts w:ascii="Book Antiqua" w:hAnsi="Book Antiqua"/>
          <w:sz w:val="22"/>
          <w:lang w:val="en-US"/>
        </w:rPr>
      </w:pPr>
      <w:r w:rsidRPr="004135FF">
        <w:rPr>
          <w:rFonts w:ascii="Book Antiqua" w:hAnsi="Book Antiqua"/>
          <w:sz w:val="22"/>
          <w:lang w:val="en-US"/>
        </w:rPr>
        <w:t>Both the abstract and keywords should be located inside a table cell that fits to window</w:t>
      </w:r>
      <w:r w:rsidR="00415251" w:rsidRPr="004135FF">
        <w:rPr>
          <w:rFonts w:ascii="Book Antiqua" w:hAnsi="Book Antiqua"/>
          <w:sz w:val="22"/>
          <w:lang w:val="en-US"/>
        </w:rPr>
        <w:t xml:space="preserve"> as shown above</w:t>
      </w:r>
      <w:r w:rsidRPr="004135FF">
        <w:rPr>
          <w:rFonts w:ascii="Book Antiqua" w:hAnsi="Book Antiqua"/>
          <w:sz w:val="22"/>
          <w:lang w:val="en-US"/>
        </w:rPr>
        <w:t xml:space="preserve">. </w:t>
      </w:r>
      <w:r w:rsidR="00B4206C" w:rsidRPr="004135FF">
        <w:rPr>
          <w:rFonts w:ascii="Book Antiqua" w:hAnsi="Book Antiqua"/>
          <w:sz w:val="22"/>
        </w:rPr>
        <w:t xml:space="preserve">The Abstract section begins with the word, “Abstract” in </w:t>
      </w:r>
      <w:r w:rsidRPr="004135FF">
        <w:rPr>
          <w:rFonts w:ascii="Book Antiqua" w:hAnsi="Book Antiqua"/>
          <w:sz w:val="22"/>
          <w:lang w:val="en-US"/>
        </w:rPr>
        <w:t>9</w:t>
      </w:r>
      <w:r w:rsidR="00B4206C" w:rsidRPr="004135FF">
        <w:rPr>
          <w:rFonts w:ascii="Book Antiqua" w:hAnsi="Book Antiqua"/>
          <w:sz w:val="22"/>
        </w:rPr>
        <w:t xml:space="preserve"> pt. </w:t>
      </w:r>
      <w:r w:rsidRPr="004135FF">
        <w:rPr>
          <w:rFonts w:ascii="Book Antiqua" w:hAnsi="Book Antiqua"/>
          <w:sz w:val="22"/>
          <w:szCs w:val="22"/>
          <w:lang w:val="en-US"/>
        </w:rPr>
        <w:t xml:space="preserve">Book </w:t>
      </w:r>
      <w:r w:rsidR="00394FDF" w:rsidRPr="004135FF">
        <w:rPr>
          <w:rFonts w:ascii="Book Antiqua" w:hAnsi="Book Antiqua"/>
          <w:sz w:val="22"/>
          <w:szCs w:val="22"/>
          <w:lang w:val="en-US"/>
        </w:rPr>
        <w:t>Antiqua</w:t>
      </w:r>
      <w:r w:rsidR="00B4206C" w:rsidRPr="004135FF">
        <w:rPr>
          <w:rFonts w:ascii="Book Antiqua" w:hAnsi="Book Antiqua"/>
          <w:sz w:val="22"/>
        </w:rPr>
        <w:t>, bold italics, “</w:t>
      </w:r>
      <w:r w:rsidRPr="004135FF">
        <w:rPr>
          <w:rFonts w:ascii="Book Antiqua" w:hAnsi="Book Antiqua"/>
          <w:sz w:val="22"/>
          <w:lang w:val="en-US"/>
        </w:rPr>
        <w:t>Title Case</w:t>
      </w:r>
      <w:r w:rsidR="00B4206C" w:rsidRPr="004135FF">
        <w:rPr>
          <w:rFonts w:ascii="Book Antiqua" w:hAnsi="Book Antiqua"/>
          <w:sz w:val="22"/>
        </w:rPr>
        <w:t>” font.  The text</w:t>
      </w:r>
      <w:r w:rsidR="00415251" w:rsidRPr="004135FF">
        <w:rPr>
          <w:rFonts w:ascii="Book Antiqua" w:hAnsi="Book Antiqua"/>
          <w:sz w:val="22"/>
          <w:lang w:val="en-US"/>
        </w:rPr>
        <w:t xml:space="preserve"> layout of the abstract should be in 9 pt. </w:t>
      </w:r>
      <w:r w:rsidR="00B4206C" w:rsidRPr="004135FF">
        <w:rPr>
          <w:rFonts w:ascii="Book Antiqua" w:hAnsi="Book Antiqua"/>
          <w:sz w:val="22"/>
        </w:rPr>
        <w:t xml:space="preserve"> </w:t>
      </w:r>
      <w:r w:rsidR="00415251" w:rsidRPr="004135FF">
        <w:rPr>
          <w:rFonts w:ascii="Book Antiqua" w:hAnsi="Book Antiqua"/>
          <w:sz w:val="22"/>
          <w:szCs w:val="22"/>
          <w:lang w:val="en-US"/>
        </w:rPr>
        <w:t xml:space="preserve">Book </w:t>
      </w:r>
      <w:proofErr w:type="gramStart"/>
      <w:r w:rsidR="00394FDF" w:rsidRPr="004135FF">
        <w:rPr>
          <w:rFonts w:ascii="Book Antiqua" w:hAnsi="Book Antiqua"/>
          <w:sz w:val="22"/>
          <w:szCs w:val="22"/>
          <w:lang w:val="en-US"/>
        </w:rPr>
        <w:t>Antiqua</w:t>
      </w:r>
      <w:r w:rsidR="00415251" w:rsidRPr="004135FF">
        <w:rPr>
          <w:rFonts w:ascii="Book Antiqua" w:hAnsi="Book Antiqua"/>
          <w:sz w:val="22"/>
        </w:rPr>
        <w:t xml:space="preserve"> </w:t>
      </w:r>
      <w:r w:rsidR="00415251" w:rsidRPr="004135FF">
        <w:rPr>
          <w:rFonts w:ascii="Book Antiqua" w:hAnsi="Book Antiqua"/>
          <w:sz w:val="22"/>
          <w:lang w:val="en-US"/>
        </w:rPr>
        <w:t xml:space="preserve"> with</w:t>
      </w:r>
      <w:proofErr w:type="gramEnd"/>
      <w:r w:rsidR="00415251" w:rsidRPr="004135FF">
        <w:rPr>
          <w:rFonts w:ascii="Book Antiqua" w:hAnsi="Book Antiqua"/>
          <w:sz w:val="22"/>
          <w:lang w:val="en-US"/>
        </w:rPr>
        <w:t xml:space="preserve"> single line spacing and </w:t>
      </w:r>
      <w:r w:rsidR="00415251" w:rsidRPr="004135FF">
        <w:rPr>
          <w:rFonts w:ascii="Book Antiqua" w:hAnsi="Book Antiqua"/>
          <w:sz w:val="22"/>
        </w:rPr>
        <w:t>fully jus</w:t>
      </w:r>
      <w:r w:rsidR="00961F84" w:rsidRPr="004135FF">
        <w:rPr>
          <w:rFonts w:ascii="Book Antiqua" w:hAnsi="Book Antiqua"/>
          <w:sz w:val="22"/>
          <w:lang w:val="en-US"/>
        </w:rPr>
        <w:t>tified</w:t>
      </w:r>
      <w:r w:rsidR="00B4206C" w:rsidRPr="004135FF">
        <w:rPr>
          <w:rFonts w:ascii="Book Antiqua" w:hAnsi="Book Antiqua"/>
          <w:sz w:val="22"/>
        </w:rPr>
        <w:t>.</w:t>
      </w:r>
    </w:p>
    <w:p w14:paraId="4EF1D08F" w14:textId="77777777" w:rsidR="00B4206C" w:rsidRPr="004135FF" w:rsidRDefault="00B4206C" w:rsidP="002A2A8B">
      <w:pPr>
        <w:pStyle w:val="BodyText"/>
        <w:tabs>
          <w:tab w:val="clear" w:pos="288"/>
          <w:tab w:val="left" w:pos="567"/>
        </w:tabs>
        <w:spacing w:after="0" w:line="276" w:lineRule="auto"/>
        <w:ind w:firstLine="567"/>
        <w:rPr>
          <w:rFonts w:ascii="Book Antiqua" w:hAnsi="Book Antiqua"/>
          <w:sz w:val="22"/>
          <w:lang w:val="en-US"/>
        </w:rPr>
      </w:pPr>
      <w:r w:rsidRPr="004135FF">
        <w:rPr>
          <w:rFonts w:ascii="Book Antiqua" w:hAnsi="Book Antiqua"/>
          <w:sz w:val="22"/>
        </w:rPr>
        <w:t xml:space="preserve">The Keywords section begins with the word, “Keywords” in </w:t>
      </w:r>
      <w:r w:rsidR="00415251" w:rsidRPr="004135FF">
        <w:rPr>
          <w:rFonts w:ascii="Book Antiqua" w:hAnsi="Book Antiqua"/>
          <w:sz w:val="22"/>
          <w:lang w:val="en-US"/>
        </w:rPr>
        <w:t>9</w:t>
      </w:r>
      <w:r w:rsidRPr="004135FF">
        <w:rPr>
          <w:rFonts w:ascii="Book Antiqua" w:hAnsi="Book Antiqua"/>
          <w:sz w:val="22"/>
        </w:rPr>
        <w:t xml:space="preserve"> pt. </w:t>
      </w:r>
      <w:r w:rsidR="00415251" w:rsidRPr="004135FF">
        <w:rPr>
          <w:rFonts w:ascii="Book Antiqua" w:hAnsi="Book Antiqua"/>
          <w:sz w:val="22"/>
          <w:szCs w:val="22"/>
          <w:lang w:val="en-US"/>
        </w:rPr>
        <w:t xml:space="preserve">Book </w:t>
      </w:r>
      <w:r w:rsidR="00394FDF" w:rsidRPr="004135FF">
        <w:rPr>
          <w:rFonts w:ascii="Book Antiqua" w:hAnsi="Book Antiqua"/>
          <w:sz w:val="22"/>
          <w:szCs w:val="22"/>
          <w:lang w:val="en-US"/>
        </w:rPr>
        <w:t>Antiqua</w:t>
      </w:r>
      <w:r w:rsidR="00415251" w:rsidRPr="004135FF">
        <w:rPr>
          <w:rFonts w:ascii="Book Antiqua" w:hAnsi="Book Antiqua"/>
          <w:sz w:val="22"/>
        </w:rPr>
        <w:t>, bold italics, “</w:t>
      </w:r>
      <w:r w:rsidR="00415251" w:rsidRPr="004135FF">
        <w:rPr>
          <w:rFonts w:ascii="Book Antiqua" w:hAnsi="Book Antiqua"/>
          <w:sz w:val="22"/>
          <w:lang w:val="en-US"/>
        </w:rPr>
        <w:t>Title Case</w:t>
      </w:r>
      <w:r w:rsidR="00415251" w:rsidRPr="004135FF">
        <w:rPr>
          <w:rFonts w:ascii="Book Antiqua" w:hAnsi="Book Antiqua"/>
          <w:sz w:val="22"/>
        </w:rPr>
        <w:t>” font</w:t>
      </w:r>
      <w:r w:rsidRPr="004135FF">
        <w:rPr>
          <w:rFonts w:ascii="Book Antiqua" w:hAnsi="Book Antiqua"/>
          <w:sz w:val="22"/>
        </w:rPr>
        <w:t xml:space="preserve">.  There may be up to </w:t>
      </w:r>
      <w:r w:rsidR="00415251" w:rsidRPr="004135FF">
        <w:rPr>
          <w:rFonts w:ascii="Book Antiqua" w:hAnsi="Book Antiqua"/>
          <w:sz w:val="22"/>
          <w:lang w:val="en-US"/>
        </w:rPr>
        <w:t>six</w:t>
      </w:r>
      <w:r w:rsidRPr="004135FF">
        <w:rPr>
          <w:rFonts w:ascii="Book Antiqua" w:hAnsi="Book Antiqua"/>
          <w:sz w:val="22"/>
        </w:rPr>
        <w:t xml:space="preserve"> keywords (or short phrases) separated by </w:t>
      </w:r>
      <w:r w:rsidR="00415251" w:rsidRPr="004135FF">
        <w:rPr>
          <w:rFonts w:ascii="Book Antiqua" w:hAnsi="Book Antiqua"/>
          <w:sz w:val="22"/>
          <w:lang w:val="en-US"/>
        </w:rPr>
        <w:t>semi-</w:t>
      </w:r>
      <w:r w:rsidRPr="004135FF">
        <w:rPr>
          <w:rFonts w:ascii="Book Antiqua" w:hAnsi="Book Antiqua"/>
          <w:sz w:val="22"/>
        </w:rPr>
        <w:t>co</w:t>
      </w:r>
      <w:r w:rsidR="00415251" w:rsidRPr="004135FF">
        <w:rPr>
          <w:rFonts w:ascii="Book Antiqua" w:hAnsi="Book Antiqua"/>
          <w:sz w:val="22"/>
          <w:lang w:val="en-US"/>
        </w:rPr>
        <w:t xml:space="preserve">lons </w:t>
      </w:r>
      <w:r w:rsidR="001513F2" w:rsidRPr="004135FF">
        <w:rPr>
          <w:rFonts w:ascii="Book Antiqua" w:hAnsi="Book Antiqua"/>
          <w:sz w:val="22"/>
          <w:lang w:val="en-US"/>
        </w:rPr>
        <w:t xml:space="preserve">written in </w:t>
      </w:r>
      <w:r w:rsidR="00415251" w:rsidRPr="004135FF">
        <w:rPr>
          <w:rFonts w:ascii="Book Antiqua" w:hAnsi="Book Antiqua"/>
          <w:sz w:val="22"/>
          <w:lang w:val="en-US"/>
        </w:rPr>
        <w:t>9</w:t>
      </w:r>
      <w:r w:rsidRPr="004135FF">
        <w:rPr>
          <w:rFonts w:ascii="Book Antiqua" w:hAnsi="Book Antiqua"/>
          <w:sz w:val="22"/>
        </w:rPr>
        <w:t xml:space="preserve"> pt. </w:t>
      </w:r>
      <w:r w:rsidR="00415251" w:rsidRPr="004135FF">
        <w:rPr>
          <w:rFonts w:ascii="Book Antiqua" w:hAnsi="Book Antiqua"/>
          <w:sz w:val="22"/>
          <w:szCs w:val="22"/>
          <w:lang w:val="en-US"/>
        </w:rPr>
        <w:t xml:space="preserve">Book </w:t>
      </w:r>
      <w:r w:rsidR="00394FDF" w:rsidRPr="004135FF">
        <w:rPr>
          <w:rFonts w:ascii="Book Antiqua" w:hAnsi="Book Antiqua"/>
          <w:sz w:val="22"/>
          <w:szCs w:val="22"/>
          <w:lang w:val="en-US"/>
        </w:rPr>
        <w:t>Antiqua</w:t>
      </w:r>
      <w:r w:rsidR="00415251" w:rsidRPr="004135FF">
        <w:rPr>
          <w:rFonts w:ascii="Book Antiqua" w:hAnsi="Book Antiqua"/>
          <w:sz w:val="22"/>
          <w:lang w:val="en-US"/>
        </w:rPr>
        <w:t xml:space="preserve"> font</w:t>
      </w:r>
      <w:r w:rsidRPr="004135FF">
        <w:rPr>
          <w:rFonts w:ascii="Book Antiqua" w:hAnsi="Book Antiqua"/>
          <w:sz w:val="22"/>
        </w:rPr>
        <w:t>.</w:t>
      </w:r>
      <w:r w:rsidR="00415251" w:rsidRPr="004135FF">
        <w:rPr>
          <w:rFonts w:ascii="Book Antiqua" w:hAnsi="Book Antiqua"/>
          <w:sz w:val="22"/>
        </w:rPr>
        <w:t xml:space="preserve">  </w:t>
      </w:r>
      <w:r w:rsidR="002A2A8B" w:rsidRPr="004135FF">
        <w:rPr>
          <w:rFonts w:ascii="Book Antiqua" w:hAnsi="Book Antiqua"/>
          <w:sz w:val="22"/>
          <w:lang w:val="en-US"/>
        </w:rPr>
        <w:t xml:space="preserve">A </w:t>
      </w:r>
      <w:r w:rsidR="00415251" w:rsidRPr="004135FF">
        <w:rPr>
          <w:rFonts w:ascii="Book Antiqua" w:hAnsi="Book Antiqua"/>
          <w:sz w:val="22"/>
          <w:lang w:val="en-US"/>
        </w:rPr>
        <w:t xml:space="preserve">space </w:t>
      </w:r>
      <w:r w:rsidR="002A2A8B" w:rsidRPr="004135FF">
        <w:rPr>
          <w:rFonts w:ascii="Book Antiqua" w:hAnsi="Book Antiqua"/>
          <w:sz w:val="22"/>
          <w:lang w:val="en-US"/>
        </w:rPr>
        <w:t xml:space="preserve">– of 9 pt. - </w:t>
      </w:r>
      <w:r w:rsidR="00415251" w:rsidRPr="004135FF">
        <w:rPr>
          <w:rFonts w:ascii="Book Antiqua" w:hAnsi="Book Antiqua"/>
          <w:sz w:val="22"/>
          <w:lang w:val="en-US"/>
        </w:rPr>
        <w:t>should be added before and after the abstract and after the keywords.</w:t>
      </w:r>
    </w:p>
    <w:p w14:paraId="2DDAD9BD" w14:textId="77777777" w:rsidR="003757CE" w:rsidRPr="004135FF" w:rsidRDefault="003757CE" w:rsidP="003757CE">
      <w:pPr>
        <w:pStyle w:val="ListParagraph"/>
        <w:numPr>
          <w:ilvl w:val="1"/>
          <w:numId w:val="34"/>
        </w:numPr>
        <w:spacing w:before="360" w:after="120"/>
        <w:ind w:left="567" w:hanging="567"/>
        <w:jc w:val="both"/>
        <w:rPr>
          <w:rFonts w:ascii="Book Antiqua" w:hAnsi="Book Antiqua" w:cstheme="majorBidi"/>
          <w:b/>
          <w:bCs/>
          <w:sz w:val="22"/>
          <w:szCs w:val="22"/>
        </w:rPr>
      </w:pPr>
      <w:r w:rsidRPr="004135FF">
        <w:rPr>
          <w:rFonts w:ascii="Book Antiqua" w:hAnsi="Book Antiqua" w:cstheme="majorBidi"/>
          <w:b/>
          <w:bCs/>
          <w:sz w:val="22"/>
          <w:szCs w:val="22"/>
        </w:rPr>
        <w:t>Sections and Sub-sections</w:t>
      </w:r>
    </w:p>
    <w:p w14:paraId="3FDFEEB1" w14:textId="77777777" w:rsidR="00B4206C" w:rsidRPr="004135FF" w:rsidRDefault="00B4206C" w:rsidP="00605A6E">
      <w:pPr>
        <w:spacing w:line="276" w:lineRule="auto"/>
        <w:ind w:firstLine="567"/>
        <w:jc w:val="both"/>
        <w:rPr>
          <w:rFonts w:ascii="Book Antiqua" w:hAnsi="Book Antiqua"/>
          <w:sz w:val="22"/>
        </w:rPr>
      </w:pPr>
      <w:r w:rsidRPr="004135FF">
        <w:rPr>
          <w:rFonts w:ascii="Book Antiqua" w:hAnsi="Book Antiqua"/>
          <w:sz w:val="22"/>
        </w:rPr>
        <w:t xml:space="preserve">Section headings </w:t>
      </w:r>
      <w:r w:rsidR="00CF1EA5" w:rsidRPr="004135FF">
        <w:rPr>
          <w:rFonts w:ascii="Book Antiqua" w:hAnsi="Book Antiqua"/>
          <w:sz w:val="22"/>
        </w:rPr>
        <w:t xml:space="preserve">should be </w:t>
      </w:r>
      <w:r w:rsidRPr="004135FF">
        <w:rPr>
          <w:rFonts w:ascii="Book Antiqua" w:hAnsi="Book Antiqua"/>
          <w:sz w:val="22"/>
        </w:rPr>
        <w:t xml:space="preserve">numbered </w:t>
      </w:r>
      <w:r w:rsidR="00415251" w:rsidRPr="004135FF">
        <w:rPr>
          <w:rFonts w:ascii="Book Antiqua" w:hAnsi="Book Antiqua"/>
          <w:sz w:val="22"/>
        </w:rPr>
        <w:t xml:space="preserve">using </w:t>
      </w:r>
      <w:r w:rsidR="00394FDF" w:rsidRPr="004135FF">
        <w:rPr>
          <w:rFonts w:ascii="Book Antiqua" w:hAnsi="Book Antiqua"/>
          <w:sz w:val="22"/>
        </w:rPr>
        <w:t>Arabic numeral</w:t>
      </w:r>
      <w:r w:rsidR="00415251" w:rsidRPr="004135FF">
        <w:rPr>
          <w:rFonts w:ascii="Book Antiqua" w:hAnsi="Book Antiqua"/>
          <w:sz w:val="22"/>
        </w:rPr>
        <w:t xml:space="preserve">s (1., </w:t>
      </w:r>
      <w:r w:rsidRPr="004135FF">
        <w:rPr>
          <w:rFonts w:ascii="Book Antiqua" w:hAnsi="Book Antiqua"/>
          <w:sz w:val="22"/>
        </w:rPr>
        <w:t>2</w:t>
      </w:r>
      <w:r w:rsidR="00415251" w:rsidRPr="004135FF">
        <w:rPr>
          <w:rFonts w:ascii="Book Antiqua" w:hAnsi="Book Antiqua"/>
          <w:sz w:val="22"/>
        </w:rPr>
        <w:t>.</w:t>
      </w:r>
      <w:r w:rsidRPr="004135FF">
        <w:rPr>
          <w:rFonts w:ascii="Book Antiqua" w:hAnsi="Book Antiqua"/>
          <w:sz w:val="22"/>
        </w:rPr>
        <w:t>, etc.</w:t>
      </w:r>
      <w:r w:rsidR="00415251" w:rsidRPr="004135FF">
        <w:rPr>
          <w:rFonts w:ascii="Book Antiqua" w:hAnsi="Book Antiqua"/>
          <w:sz w:val="22"/>
        </w:rPr>
        <w:t>)</w:t>
      </w:r>
      <w:r w:rsidRPr="004135FF">
        <w:rPr>
          <w:rFonts w:ascii="Book Antiqua" w:hAnsi="Book Antiqua"/>
          <w:sz w:val="22"/>
        </w:rPr>
        <w:t xml:space="preserve"> in 1</w:t>
      </w:r>
      <w:r w:rsidR="00415251" w:rsidRPr="004135FF">
        <w:rPr>
          <w:rFonts w:ascii="Book Antiqua" w:hAnsi="Book Antiqua"/>
          <w:sz w:val="22"/>
        </w:rPr>
        <w:t>1</w:t>
      </w:r>
      <w:r w:rsidRPr="004135FF">
        <w:rPr>
          <w:rFonts w:ascii="Book Antiqua" w:hAnsi="Book Antiqua"/>
          <w:sz w:val="22"/>
        </w:rPr>
        <w:t xml:space="preserve"> pt. bold “</w:t>
      </w:r>
      <w:r w:rsidR="00415251" w:rsidRPr="004135FF">
        <w:rPr>
          <w:rFonts w:ascii="Book Antiqua" w:hAnsi="Book Antiqua"/>
          <w:sz w:val="22"/>
        </w:rPr>
        <w:t>Capital</w:t>
      </w:r>
      <w:r w:rsidRPr="004135FF">
        <w:rPr>
          <w:rFonts w:ascii="Book Antiqua" w:hAnsi="Book Antiqua"/>
          <w:sz w:val="22"/>
        </w:rPr>
        <w:t xml:space="preserve"> Ca</w:t>
      </w:r>
      <w:r w:rsidR="00605A6E" w:rsidRPr="004135FF">
        <w:rPr>
          <w:rFonts w:ascii="Book Antiqua" w:hAnsi="Book Antiqua"/>
          <w:sz w:val="22"/>
        </w:rPr>
        <w:t>se</w:t>
      </w:r>
      <w:r w:rsidRPr="004135FF">
        <w:rPr>
          <w:rFonts w:ascii="Book Antiqua" w:hAnsi="Book Antiqua"/>
          <w:sz w:val="22"/>
        </w:rPr>
        <w:t xml:space="preserve">” </w:t>
      </w:r>
      <w:r w:rsidR="00415251" w:rsidRPr="004135FF">
        <w:rPr>
          <w:rFonts w:ascii="Book Antiqua" w:hAnsi="Book Antiqua"/>
          <w:sz w:val="22"/>
        </w:rPr>
        <w:t xml:space="preserve">Book </w:t>
      </w:r>
      <w:r w:rsidR="00394FDF" w:rsidRPr="004135FF">
        <w:rPr>
          <w:rFonts w:ascii="Book Antiqua" w:hAnsi="Book Antiqua"/>
          <w:sz w:val="22"/>
        </w:rPr>
        <w:t>Antiqua</w:t>
      </w:r>
      <w:r w:rsidRPr="004135FF">
        <w:rPr>
          <w:rFonts w:ascii="Book Antiqua" w:hAnsi="Book Antiqua"/>
          <w:sz w:val="22"/>
        </w:rPr>
        <w:t xml:space="preserve"> font</w:t>
      </w:r>
      <w:r w:rsidR="00CF1EA5" w:rsidRPr="004135FF">
        <w:rPr>
          <w:rFonts w:ascii="Book Antiqua" w:hAnsi="Book Antiqua"/>
          <w:sz w:val="22"/>
        </w:rPr>
        <w:t>. L</w:t>
      </w:r>
      <w:r w:rsidRPr="004135FF">
        <w:rPr>
          <w:rFonts w:ascii="Book Antiqua" w:hAnsi="Book Antiqua"/>
          <w:sz w:val="22"/>
        </w:rPr>
        <w:t>ine spacing</w:t>
      </w:r>
      <w:r w:rsidR="00CF1EA5" w:rsidRPr="004135FF">
        <w:rPr>
          <w:rFonts w:ascii="Book Antiqua" w:hAnsi="Book Antiqua"/>
          <w:sz w:val="22"/>
        </w:rPr>
        <w:t xml:space="preserve"> – of 18 pt. – should be added</w:t>
      </w:r>
      <w:r w:rsidRPr="004135FF">
        <w:rPr>
          <w:rFonts w:ascii="Book Antiqua" w:hAnsi="Book Antiqua"/>
          <w:sz w:val="22"/>
        </w:rPr>
        <w:t xml:space="preserve"> </w:t>
      </w:r>
      <w:r w:rsidR="00415251" w:rsidRPr="004135FF">
        <w:rPr>
          <w:rFonts w:ascii="Book Antiqua" w:hAnsi="Book Antiqua"/>
          <w:sz w:val="22"/>
        </w:rPr>
        <w:t>before</w:t>
      </w:r>
      <w:r w:rsidR="00CF1EA5" w:rsidRPr="004135FF">
        <w:rPr>
          <w:rFonts w:ascii="Book Antiqua" w:hAnsi="Book Antiqua"/>
          <w:sz w:val="22"/>
        </w:rPr>
        <w:t xml:space="preserve"> the section</w:t>
      </w:r>
      <w:r w:rsidR="00415251" w:rsidRPr="004135FF">
        <w:rPr>
          <w:rFonts w:ascii="Book Antiqua" w:hAnsi="Book Antiqua"/>
          <w:sz w:val="22"/>
        </w:rPr>
        <w:t xml:space="preserve"> and 6. pt line spacing </w:t>
      </w:r>
      <w:r w:rsidR="00CF1EA5" w:rsidRPr="004135FF">
        <w:rPr>
          <w:rFonts w:ascii="Book Antiqua" w:hAnsi="Book Antiqua"/>
          <w:sz w:val="22"/>
        </w:rPr>
        <w:t>after it</w:t>
      </w:r>
      <w:r w:rsidRPr="004135FF">
        <w:rPr>
          <w:rFonts w:ascii="Book Antiqua" w:hAnsi="Book Antiqua"/>
          <w:sz w:val="22"/>
        </w:rPr>
        <w:t>.</w:t>
      </w:r>
    </w:p>
    <w:p w14:paraId="0CD4DDA3" w14:textId="77777777" w:rsidR="004F1377" w:rsidRPr="004135FF" w:rsidRDefault="00B4206C" w:rsidP="009425FB">
      <w:pPr>
        <w:spacing w:line="276" w:lineRule="auto"/>
        <w:ind w:firstLine="567"/>
        <w:jc w:val="both"/>
        <w:rPr>
          <w:rFonts w:ascii="Book Antiqua" w:hAnsi="Book Antiqua"/>
          <w:sz w:val="22"/>
        </w:rPr>
      </w:pPr>
      <w:r w:rsidRPr="004135FF">
        <w:rPr>
          <w:rFonts w:ascii="Book Antiqua" w:hAnsi="Book Antiqua"/>
          <w:sz w:val="22"/>
        </w:rPr>
        <w:t>Subsectio</w:t>
      </w:r>
      <w:r w:rsidR="00415251" w:rsidRPr="004135FF">
        <w:rPr>
          <w:rFonts w:ascii="Book Antiqua" w:hAnsi="Book Antiqua"/>
          <w:sz w:val="22"/>
        </w:rPr>
        <w:t xml:space="preserve">n headings are </w:t>
      </w:r>
      <w:r w:rsidR="00F531BE" w:rsidRPr="004135FF">
        <w:rPr>
          <w:rFonts w:ascii="Book Antiqua" w:hAnsi="Book Antiqua"/>
          <w:sz w:val="22"/>
        </w:rPr>
        <w:t xml:space="preserve">to be </w:t>
      </w:r>
      <w:r w:rsidR="00415251" w:rsidRPr="004135FF">
        <w:rPr>
          <w:rFonts w:ascii="Book Antiqua" w:hAnsi="Book Antiqua"/>
          <w:sz w:val="22"/>
        </w:rPr>
        <w:t>numbered</w:t>
      </w:r>
      <w:r w:rsidR="004F1377" w:rsidRPr="004135FF">
        <w:rPr>
          <w:rFonts w:ascii="Book Antiqua" w:hAnsi="Book Antiqua"/>
          <w:sz w:val="22"/>
        </w:rPr>
        <w:t xml:space="preserve"> as:</w:t>
      </w:r>
      <w:r w:rsidR="00415251" w:rsidRPr="004135FF">
        <w:rPr>
          <w:rFonts w:ascii="Book Antiqua" w:hAnsi="Book Antiqua"/>
          <w:sz w:val="22"/>
        </w:rPr>
        <w:t xml:space="preserve"> </w:t>
      </w:r>
      <w:proofErr w:type="gramStart"/>
      <w:r w:rsidR="00415251" w:rsidRPr="004135FF">
        <w:rPr>
          <w:rFonts w:ascii="Book Antiqua" w:hAnsi="Book Antiqua"/>
          <w:sz w:val="22"/>
        </w:rPr>
        <w:t>1.1. ;</w:t>
      </w:r>
      <w:proofErr w:type="gramEnd"/>
      <w:r w:rsidR="00415251" w:rsidRPr="004135FF">
        <w:rPr>
          <w:rFonts w:ascii="Book Antiqua" w:hAnsi="Book Antiqua"/>
          <w:sz w:val="22"/>
        </w:rPr>
        <w:t xml:space="preserve"> 1.2.</w:t>
      </w:r>
      <w:r w:rsidR="00712A31" w:rsidRPr="004135FF">
        <w:rPr>
          <w:rFonts w:ascii="Book Antiqua" w:hAnsi="Book Antiqua"/>
          <w:sz w:val="22"/>
        </w:rPr>
        <w:t xml:space="preserve"> and written </w:t>
      </w:r>
      <w:r w:rsidRPr="004135FF">
        <w:rPr>
          <w:rFonts w:ascii="Book Antiqua" w:hAnsi="Book Antiqua"/>
          <w:sz w:val="22"/>
        </w:rPr>
        <w:t>in 1</w:t>
      </w:r>
      <w:r w:rsidR="00415251" w:rsidRPr="004135FF">
        <w:rPr>
          <w:rFonts w:ascii="Book Antiqua" w:hAnsi="Book Antiqua"/>
          <w:sz w:val="22"/>
        </w:rPr>
        <w:t>1</w:t>
      </w:r>
      <w:r w:rsidRPr="004135FF">
        <w:rPr>
          <w:rFonts w:ascii="Book Antiqua" w:hAnsi="Book Antiqua"/>
          <w:sz w:val="22"/>
        </w:rPr>
        <w:t xml:space="preserve"> pt. bold </w:t>
      </w:r>
      <w:r w:rsidR="008D0BF9" w:rsidRPr="004135FF">
        <w:rPr>
          <w:rFonts w:ascii="Book Antiqua" w:hAnsi="Book Antiqua"/>
          <w:sz w:val="22"/>
        </w:rPr>
        <w:t>B</w:t>
      </w:r>
      <w:r w:rsidR="004F1377" w:rsidRPr="004135FF">
        <w:rPr>
          <w:rFonts w:ascii="Book Antiqua" w:hAnsi="Book Antiqua"/>
          <w:sz w:val="22"/>
        </w:rPr>
        <w:t xml:space="preserve">ook </w:t>
      </w:r>
      <w:r w:rsidR="008D0BF9" w:rsidRPr="004135FF">
        <w:rPr>
          <w:rFonts w:ascii="Book Antiqua" w:hAnsi="Book Antiqua"/>
          <w:sz w:val="22"/>
        </w:rPr>
        <w:t>A</w:t>
      </w:r>
      <w:r w:rsidR="00394FDF" w:rsidRPr="004135FF">
        <w:rPr>
          <w:rFonts w:ascii="Book Antiqua" w:hAnsi="Book Antiqua"/>
          <w:sz w:val="22"/>
        </w:rPr>
        <w:t>ntiqua</w:t>
      </w:r>
      <w:r w:rsidRPr="004135FF">
        <w:rPr>
          <w:rFonts w:ascii="Book Antiqua" w:hAnsi="Book Antiqua"/>
          <w:sz w:val="22"/>
        </w:rPr>
        <w:t xml:space="preserve"> font</w:t>
      </w:r>
      <w:r w:rsidR="009425FB" w:rsidRPr="004135FF">
        <w:rPr>
          <w:rFonts w:ascii="Book Antiqua" w:hAnsi="Book Antiqua"/>
          <w:sz w:val="22"/>
        </w:rPr>
        <w:t>.</w:t>
      </w:r>
      <w:r w:rsidRPr="004135FF">
        <w:rPr>
          <w:rFonts w:ascii="Book Antiqua" w:hAnsi="Book Antiqua"/>
          <w:sz w:val="22"/>
        </w:rPr>
        <w:t xml:space="preserve"> </w:t>
      </w:r>
      <w:r w:rsidR="004F1377" w:rsidRPr="004135FF">
        <w:rPr>
          <w:rFonts w:ascii="Book Antiqua" w:hAnsi="Book Antiqua"/>
          <w:sz w:val="22"/>
        </w:rPr>
        <w:t xml:space="preserve">18 pt. line spacing </w:t>
      </w:r>
      <w:r w:rsidR="009425FB" w:rsidRPr="004135FF">
        <w:rPr>
          <w:rFonts w:ascii="Book Antiqua" w:hAnsi="Book Antiqua"/>
          <w:sz w:val="22"/>
        </w:rPr>
        <w:t xml:space="preserve">should be added </w:t>
      </w:r>
      <w:r w:rsidR="004F1377" w:rsidRPr="004135FF">
        <w:rPr>
          <w:rFonts w:ascii="Book Antiqua" w:hAnsi="Book Antiqua"/>
          <w:sz w:val="22"/>
        </w:rPr>
        <w:t xml:space="preserve">before </w:t>
      </w:r>
      <w:r w:rsidR="009425FB" w:rsidRPr="004135FF">
        <w:rPr>
          <w:rFonts w:ascii="Book Antiqua" w:hAnsi="Book Antiqua"/>
          <w:sz w:val="22"/>
        </w:rPr>
        <w:t xml:space="preserve">the subsection </w:t>
      </w:r>
      <w:r w:rsidR="004F1377" w:rsidRPr="004135FF">
        <w:rPr>
          <w:rFonts w:ascii="Book Antiqua" w:hAnsi="Book Antiqua"/>
          <w:sz w:val="22"/>
        </w:rPr>
        <w:t>and 6. pt line spacing following</w:t>
      </w:r>
      <w:r w:rsidR="009425FB" w:rsidRPr="004135FF">
        <w:rPr>
          <w:rFonts w:ascii="Book Antiqua" w:hAnsi="Book Antiqua"/>
          <w:sz w:val="22"/>
        </w:rPr>
        <w:t xml:space="preserve"> it</w:t>
      </w:r>
      <w:r w:rsidR="004F1377" w:rsidRPr="004135FF">
        <w:rPr>
          <w:rFonts w:ascii="Book Antiqua" w:hAnsi="Book Antiqua"/>
          <w:sz w:val="22"/>
        </w:rPr>
        <w:t>.</w:t>
      </w:r>
    </w:p>
    <w:p w14:paraId="5D4767D1" w14:textId="77777777" w:rsidR="003757CE" w:rsidRPr="004135FF" w:rsidRDefault="003757CE" w:rsidP="004F1377">
      <w:pPr>
        <w:pStyle w:val="BodyText"/>
        <w:numPr>
          <w:ilvl w:val="1"/>
          <w:numId w:val="34"/>
        </w:numPr>
        <w:spacing w:before="360" w:line="240" w:lineRule="auto"/>
        <w:ind w:left="567" w:hanging="567"/>
        <w:rPr>
          <w:rFonts w:ascii="Book Antiqua" w:hAnsi="Book Antiqua" w:cstheme="majorBidi"/>
          <w:b/>
          <w:bCs/>
          <w:sz w:val="22"/>
          <w:szCs w:val="22"/>
        </w:rPr>
      </w:pPr>
      <w:r w:rsidRPr="004135FF">
        <w:rPr>
          <w:rFonts w:ascii="Book Antiqua" w:hAnsi="Book Antiqua" w:cstheme="majorBidi"/>
          <w:b/>
          <w:bCs/>
          <w:sz w:val="22"/>
          <w:szCs w:val="22"/>
        </w:rPr>
        <w:t>Text</w:t>
      </w:r>
    </w:p>
    <w:p w14:paraId="1766A035" w14:textId="77777777" w:rsidR="00B4206C" w:rsidRPr="004135FF" w:rsidRDefault="00B4206C" w:rsidP="006D7067">
      <w:pPr>
        <w:pStyle w:val="BodyText"/>
        <w:tabs>
          <w:tab w:val="clear" w:pos="288"/>
          <w:tab w:val="left" w:pos="567"/>
        </w:tabs>
        <w:spacing w:after="0" w:line="276" w:lineRule="auto"/>
        <w:ind w:firstLine="567"/>
        <w:rPr>
          <w:rFonts w:ascii="Book Antiqua" w:hAnsi="Book Antiqua"/>
          <w:sz w:val="22"/>
          <w:lang w:val="en-US"/>
        </w:rPr>
      </w:pPr>
      <w:r w:rsidRPr="004135FF">
        <w:rPr>
          <w:rFonts w:ascii="Book Antiqua" w:hAnsi="Book Antiqua"/>
          <w:sz w:val="22"/>
        </w:rPr>
        <w:t xml:space="preserve">Main-body text is to </w:t>
      </w:r>
      <w:r w:rsidR="0016465D" w:rsidRPr="004135FF">
        <w:rPr>
          <w:rFonts w:ascii="Book Antiqua" w:hAnsi="Book Antiqua"/>
          <w:sz w:val="22"/>
          <w:lang w:val="en-US"/>
        </w:rPr>
        <w:t xml:space="preserve">be </w:t>
      </w:r>
      <w:r w:rsidRPr="004135FF">
        <w:rPr>
          <w:rFonts w:ascii="Book Antiqua" w:hAnsi="Book Antiqua"/>
          <w:sz w:val="22"/>
        </w:rPr>
        <w:t xml:space="preserve">written in fully (left and right) justified 11 pt. </w:t>
      </w:r>
      <w:r w:rsidR="004F1377" w:rsidRPr="004135FF">
        <w:rPr>
          <w:rFonts w:ascii="Book Antiqua" w:hAnsi="Book Antiqua"/>
          <w:sz w:val="22"/>
          <w:szCs w:val="22"/>
          <w:lang w:val="en-US"/>
        </w:rPr>
        <w:t xml:space="preserve">Book </w:t>
      </w:r>
      <w:r w:rsidR="00394FDF" w:rsidRPr="004135FF">
        <w:rPr>
          <w:rFonts w:ascii="Book Antiqua" w:hAnsi="Book Antiqua"/>
          <w:sz w:val="22"/>
          <w:szCs w:val="22"/>
          <w:lang w:val="en-US"/>
        </w:rPr>
        <w:t>Antiqua</w:t>
      </w:r>
      <w:r w:rsidR="004F1377" w:rsidRPr="004135FF">
        <w:rPr>
          <w:rFonts w:ascii="Book Antiqua" w:hAnsi="Book Antiqua"/>
          <w:sz w:val="22"/>
        </w:rPr>
        <w:t xml:space="preserve"> </w:t>
      </w:r>
      <w:r w:rsidRPr="004135FF">
        <w:rPr>
          <w:rFonts w:ascii="Book Antiqua" w:hAnsi="Book Antiqua"/>
          <w:sz w:val="22"/>
        </w:rPr>
        <w:t xml:space="preserve">font with </w:t>
      </w:r>
      <w:r w:rsidR="006D7067">
        <w:rPr>
          <w:rFonts w:ascii="Book Antiqua" w:hAnsi="Book Antiqua"/>
          <w:sz w:val="22"/>
          <w:lang w:val="en-US"/>
        </w:rPr>
        <w:t>m</w:t>
      </w:r>
      <w:r w:rsidR="004F1377" w:rsidRPr="004135FF">
        <w:rPr>
          <w:rFonts w:ascii="Book Antiqua" w:hAnsi="Book Antiqua"/>
          <w:sz w:val="22"/>
          <w:lang w:val="en-US"/>
        </w:rPr>
        <w:t xml:space="preserve">ultiple </w:t>
      </w:r>
      <w:r w:rsidRPr="004135FF">
        <w:rPr>
          <w:rFonts w:ascii="Book Antiqua" w:hAnsi="Book Antiqua"/>
          <w:sz w:val="22"/>
        </w:rPr>
        <w:t>line</w:t>
      </w:r>
      <w:r w:rsidR="00E170F9" w:rsidRPr="004135FF">
        <w:rPr>
          <w:rFonts w:ascii="Book Antiqua" w:hAnsi="Book Antiqua"/>
          <w:sz w:val="22"/>
          <w:lang w:val="en-US"/>
        </w:rPr>
        <w:t xml:space="preserve"> (1.15 pt.)</w:t>
      </w:r>
      <w:r w:rsidRPr="004135FF">
        <w:rPr>
          <w:rFonts w:ascii="Book Antiqua" w:hAnsi="Book Antiqua"/>
          <w:sz w:val="22"/>
        </w:rPr>
        <w:t xml:space="preserve"> spacing.</w:t>
      </w:r>
      <w:r w:rsidR="00FD6604" w:rsidRPr="004135FF">
        <w:rPr>
          <w:rFonts w:ascii="Book Antiqua" w:hAnsi="Book Antiqua"/>
          <w:sz w:val="22"/>
          <w:lang w:val="en-US"/>
        </w:rPr>
        <w:t xml:space="preserve"> Each paragraph should start with a tab of 1 pt. No line spacing </w:t>
      </w:r>
      <w:r w:rsidR="00C853CB" w:rsidRPr="004135FF">
        <w:rPr>
          <w:rFonts w:ascii="Book Antiqua" w:hAnsi="Book Antiqua"/>
          <w:sz w:val="22"/>
          <w:lang w:val="en-US"/>
        </w:rPr>
        <w:t xml:space="preserve">is </w:t>
      </w:r>
      <w:r w:rsidR="00FD6604" w:rsidRPr="004135FF">
        <w:rPr>
          <w:rFonts w:ascii="Book Antiqua" w:hAnsi="Book Antiqua"/>
          <w:sz w:val="22"/>
          <w:lang w:val="en-US"/>
        </w:rPr>
        <w:t>needed between different paragraphs.</w:t>
      </w:r>
    </w:p>
    <w:p w14:paraId="571CDE94" w14:textId="77777777" w:rsidR="0088393D" w:rsidRPr="004135FF" w:rsidRDefault="0088393D" w:rsidP="0088393D">
      <w:pPr>
        <w:pStyle w:val="BodyText"/>
        <w:numPr>
          <w:ilvl w:val="1"/>
          <w:numId w:val="34"/>
        </w:numPr>
        <w:tabs>
          <w:tab w:val="clear" w:pos="288"/>
          <w:tab w:val="left" w:pos="567"/>
        </w:tabs>
        <w:spacing w:before="360" w:line="240" w:lineRule="auto"/>
        <w:rPr>
          <w:rFonts w:ascii="Book Antiqua" w:hAnsi="Book Antiqua"/>
          <w:b/>
          <w:bCs/>
          <w:sz w:val="22"/>
          <w:lang w:val="en-US"/>
        </w:rPr>
      </w:pPr>
      <w:r w:rsidRPr="004135FF">
        <w:rPr>
          <w:rFonts w:ascii="Book Antiqua" w:hAnsi="Book Antiqua"/>
          <w:b/>
          <w:bCs/>
          <w:sz w:val="22"/>
          <w:lang w:val="en-US"/>
        </w:rPr>
        <w:t>Symbols</w:t>
      </w:r>
      <w:r w:rsidR="000547BC" w:rsidRPr="004135FF">
        <w:rPr>
          <w:rFonts w:ascii="Book Antiqua" w:hAnsi="Book Antiqua"/>
          <w:b/>
          <w:bCs/>
          <w:sz w:val="22"/>
          <w:lang w:val="en-US"/>
        </w:rPr>
        <w:t>, Units</w:t>
      </w:r>
      <w:r w:rsidRPr="004135FF">
        <w:rPr>
          <w:rFonts w:ascii="Book Antiqua" w:hAnsi="Book Antiqua"/>
          <w:b/>
          <w:bCs/>
          <w:sz w:val="22"/>
          <w:lang w:val="en-US"/>
        </w:rPr>
        <w:t xml:space="preserve"> and Equations</w:t>
      </w:r>
    </w:p>
    <w:p w14:paraId="0993BEFE" w14:textId="77777777" w:rsidR="000547BC" w:rsidRPr="004135FF" w:rsidRDefault="0088393D" w:rsidP="000547BC">
      <w:pPr>
        <w:ind w:firstLine="567"/>
        <w:jc w:val="both"/>
        <w:rPr>
          <w:rFonts w:ascii="Book Antiqua" w:hAnsi="Book Antiqua"/>
        </w:rPr>
      </w:pPr>
      <w:r w:rsidRPr="004135FF">
        <w:rPr>
          <w:rFonts w:ascii="Book Antiqua" w:hAnsi="Book Antiqua"/>
          <w:sz w:val="22"/>
          <w:szCs w:val="22"/>
        </w:rPr>
        <w:t xml:space="preserve">All Greek letters and unusual symbols should be </w:t>
      </w:r>
      <w:r w:rsidR="00E170F9" w:rsidRPr="004135FF">
        <w:rPr>
          <w:rFonts w:ascii="Book Antiqua" w:hAnsi="Book Antiqua"/>
          <w:sz w:val="22"/>
          <w:szCs w:val="22"/>
        </w:rPr>
        <w:t>identified by name in the text</w:t>
      </w:r>
      <w:r w:rsidRPr="004135FF">
        <w:rPr>
          <w:rFonts w:ascii="Book Antiqua" w:hAnsi="Book Antiqua"/>
          <w:sz w:val="22"/>
          <w:szCs w:val="22"/>
        </w:rPr>
        <w:t xml:space="preserve">, the first time they are used. </w:t>
      </w:r>
      <w:r w:rsidR="000547BC" w:rsidRPr="004135FF">
        <w:rPr>
          <w:rFonts w:ascii="Book Antiqua" w:hAnsi="Book Antiqua"/>
          <w:sz w:val="22"/>
          <w:szCs w:val="22"/>
        </w:rPr>
        <w:t>Follow internationally accepted rules and conventions: use the International System of units (SI). If other quantities are mentioned, give their equivalent in SI.</w:t>
      </w:r>
    </w:p>
    <w:p w14:paraId="0412C6FB" w14:textId="77777777" w:rsidR="0088393D" w:rsidRPr="004135FF" w:rsidRDefault="0088393D" w:rsidP="0088393D">
      <w:pPr>
        <w:spacing w:line="276" w:lineRule="auto"/>
        <w:ind w:firstLine="567"/>
        <w:jc w:val="both"/>
        <w:rPr>
          <w:rFonts w:ascii="Book Antiqua" w:hAnsi="Book Antiqua"/>
          <w:sz w:val="22"/>
          <w:szCs w:val="22"/>
        </w:rPr>
      </w:pPr>
      <w:r w:rsidRPr="004135FF">
        <w:rPr>
          <w:rFonts w:ascii="Book Antiqua" w:hAnsi="Book Antiqua"/>
          <w:sz w:val="22"/>
          <w:szCs w:val="22"/>
        </w:rPr>
        <w:t xml:space="preserve">Number consecutively any equations that </w:t>
      </w:r>
      <w:proofErr w:type="gramStart"/>
      <w:r w:rsidRPr="004135FF">
        <w:rPr>
          <w:rFonts w:ascii="Book Antiqua" w:hAnsi="Book Antiqua"/>
          <w:sz w:val="22"/>
          <w:szCs w:val="22"/>
        </w:rPr>
        <w:t>have to</w:t>
      </w:r>
      <w:proofErr w:type="gramEnd"/>
      <w:r w:rsidRPr="004135FF">
        <w:rPr>
          <w:rFonts w:ascii="Book Antiqua" w:hAnsi="Book Antiqua"/>
          <w:sz w:val="22"/>
          <w:szCs w:val="22"/>
        </w:rPr>
        <w:t xml:space="preserve"> be displayed separately from the text (if referred to explicitly in the text). </w:t>
      </w:r>
      <w:r w:rsidR="004F1377" w:rsidRPr="004135FF">
        <w:rPr>
          <w:rFonts w:ascii="Book Antiqua" w:hAnsi="Book Antiqua"/>
          <w:sz w:val="22"/>
          <w:szCs w:val="22"/>
        </w:rPr>
        <w:t xml:space="preserve">Equations can be </w:t>
      </w:r>
      <w:r w:rsidR="00E170F9" w:rsidRPr="004135FF">
        <w:rPr>
          <w:rFonts w:ascii="Book Antiqua" w:hAnsi="Book Antiqua"/>
          <w:sz w:val="22"/>
          <w:szCs w:val="22"/>
        </w:rPr>
        <w:t>referred to</w:t>
      </w:r>
      <w:r w:rsidR="004F1377" w:rsidRPr="004135FF">
        <w:rPr>
          <w:rFonts w:ascii="Book Antiqua" w:hAnsi="Book Antiqua"/>
          <w:sz w:val="22"/>
          <w:szCs w:val="22"/>
        </w:rPr>
        <w:t xml:space="preserve"> as: Eq. (1), Eq. (2), </w:t>
      </w:r>
      <w:r w:rsidR="00E170F9" w:rsidRPr="004135FF">
        <w:rPr>
          <w:rFonts w:ascii="Book Antiqua" w:hAnsi="Book Antiqua"/>
          <w:sz w:val="22"/>
          <w:szCs w:val="22"/>
        </w:rPr>
        <w:t xml:space="preserve">or </w:t>
      </w:r>
      <w:proofErr w:type="spellStart"/>
      <w:r w:rsidR="004F1377" w:rsidRPr="004135FF">
        <w:rPr>
          <w:rFonts w:ascii="Book Antiqua" w:hAnsi="Book Antiqua"/>
          <w:sz w:val="22"/>
          <w:szCs w:val="22"/>
        </w:rPr>
        <w:t>Eqs</w:t>
      </w:r>
      <w:proofErr w:type="spellEnd"/>
      <w:r w:rsidR="004F1377" w:rsidRPr="004135FF">
        <w:rPr>
          <w:rFonts w:ascii="Book Antiqua" w:hAnsi="Book Antiqua"/>
          <w:sz w:val="22"/>
          <w:szCs w:val="22"/>
        </w:rPr>
        <w:t>. (1) and (2).</w:t>
      </w:r>
    </w:p>
    <w:p w14:paraId="5F684135" w14:textId="77777777" w:rsidR="003757CE" w:rsidRPr="004135FF" w:rsidRDefault="003757CE" w:rsidP="003757CE">
      <w:pPr>
        <w:pStyle w:val="ListParagraph"/>
        <w:numPr>
          <w:ilvl w:val="1"/>
          <w:numId w:val="34"/>
        </w:numPr>
        <w:spacing w:before="360" w:after="120"/>
        <w:ind w:left="567" w:hanging="567"/>
        <w:jc w:val="both"/>
        <w:rPr>
          <w:rFonts w:ascii="Book Antiqua" w:hAnsi="Book Antiqua" w:cstheme="majorBidi"/>
          <w:b/>
          <w:bCs/>
          <w:sz w:val="22"/>
          <w:szCs w:val="22"/>
        </w:rPr>
      </w:pPr>
      <w:r w:rsidRPr="004135FF">
        <w:rPr>
          <w:rFonts w:ascii="Book Antiqua" w:hAnsi="Book Antiqua" w:cstheme="majorBidi"/>
          <w:b/>
          <w:bCs/>
          <w:sz w:val="22"/>
          <w:szCs w:val="22"/>
        </w:rPr>
        <w:lastRenderedPageBreak/>
        <w:t>Figures and Tables</w:t>
      </w:r>
    </w:p>
    <w:p w14:paraId="3D9A66AB" w14:textId="77777777" w:rsidR="00FF5D93" w:rsidRPr="004135FF" w:rsidRDefault="00FF5D93" w:rsidP="00FF5D93">
      <w:pPr>
        <w:spacing w:line="276" w:lineRule="auto"/>
        <w:ind w:firstLine="567"/>
        <w:jc w:val="both"/>
        <w:rPr>
          <w:rFonts w:ascii="Book Antiqua" w:hAnsi="Book Antiqua"/>
          <w:sz w:val="22"/>
          <w:szCs w:val="22"/>
        </w:rPr>
      </w:pPr>
      <w:r w:rsidRPr="004135FF">
        <w:rPr>
          <w:rFonts w:ascii="Book Antiqua" w:hAnsi="Book Antiqua"/>
          <w:sz w:val="22"/>
          <w:szCs w:val="22"/>
        </w:rPr>
        <w:t xml:space="preserve">All inserts, figures, diagrams, photographs and tables must be </w:t>
      </w:r>
      <w:proofErr w:type="spellStart"/>
      <w:r w:rsidRPr="004135FF">
        <w:rPr>
          <w:rFonts w:ascii="Book Antiqua" w:hAnsi="Book Antiqua"/>
          <w:sz w:val="22"/>
          <w:szCs w:val="22"/>
        </w:rPr>
        <w:t>centre</w:t>
      </w:r>
      <w:proofErr w:type="spellEnd"/>
      <w:r w:rsidRPr="004135FF">
        <w:rPr>
          <w:rFonts w:ascii="Book Antiqua" w:hAnsi="Book Antiqua"/>
          <w:sz w:val="22"/>
          <w:szCs w:val="22"/>
        </w:rPr>
        <w:t xml:space="preserve">-aligned, clear. All figures should be prepared with high resolution (&gt; 450 </w:t>
      </w:r>
      <w:proofErr w:type="gramStart"/>
      <w:r w:rsidRPr="004135FF">
        <w:rPr>
          <w:rFonts w:ascii="Book Antiqua" w:hAnsi="Book Antiqua"/>
          <w:sz w:val="22"/>
          <w:szCs w:val="22"/>
        </w:rPr>
        <w:t>dpi</w:t>
      </w:r>
      <w:proofErr w:type="gramEnd"/>
      <w:r w:rsidRPr="004135FF">
        <w:rPr>
          <w:rFonts w:ascii="Book Antiqua" w:hAnsi="Book Antiqua"/>
          <w:sz w:val="22"/>
          <w:szCs w:val="22"/>
        </w:rPr>
        <w:t>) and at a scale of 100%. They must be incorporated into the text and submitted separately as original graphics files</w:t>
      </w:r>
    </w:p>
    <w:p w14:paraId="676194D8" w14:textId="14C4AF49" w:rsidR="00FF5D93" w:rsidRDefault="00FF5D93" w:rsidP="00FF5D93">
      <w:pPr>
        <w:spacing w:line="276" w:lineRule="auto"/>
        <w:ind w:firstLine="567"/>
        <w:jc w:val="both"/>
        <w:rPr>
          <w:rFonts w:ascii="Book Antiqua" w:hAnsi="Book Antiqua"/>
          <w:sz w:val="22"/>
          <w:szCs w:val="22"/>
        </w:rPr>
      </w:pPr>
      <w:r w:rsidRPr="004135FF">
        <w:rPr>
          <w:rFonts w:ascii="Book Antiqua" w:hAnsi="Book Antiqua"/>
          <w:sz w:val="22"/>
          <w:szCs w:val="22"/>
        </w:rPr>
        <w:t>Figures must be abbreviated as (Fig.) and numbered consecutively, 1, 2, etc., from the beginning to the end of the article (e.g. Fig. 1). Tables are also to be numbered consecutively, 1, 2, etc., from the beginning to the end of the article (e</w:t>
      </w:r>
      <w:proofErr w:type="gramStart"/>
      <w:r w:rsidRPr="004135FF">
        <w:rPr>
          <w:rFonts w:ascii="Book Antiqua" w:hAnsi="Book Antiqua"/>
          <w:sz w:val="22"/>
          <w:szCs w:val="22"/>
        </w:rPr>
        <w:t>. g</w:t>
      </w:r>
      <w:proofErr w:type="gramEnd"/>
      <w:r w:rsidRPr="004135FF">
        <w:rPr>
          <w:rFonts w:ascii="Book Antiqua" w:hAnsi="Book Antiqua"/>
          <w:sz w:val="22"/>
          <w:szCs w:val="22"/>
        </w:rPr>
        <w:t xml:space="preserve">. Table 1) and independently from the figures. </w:t>
      </w:r>
      <w:r>
        <w:rPr>
          <w:rFonts w:ascii="Book Antiqua" w:hAnsi="Book Antiqua"/>
          <w:sz w:val="22"/>
          <w:szCs w:val="22"/>
        </w:rPr>
        <w:t>Table</w:t>
      </w:r>
      <w:r w:rsidRPr="004135FF">
        <w:rPr>
          <w:rFonts w:ascii="Book Antiqua" w:hAnsi="Book Antiqua"/>
          <w:sz w:val="22"/>
          <w:szCs w:val="22"/>
        </w:rPr>
        <w:t xml:space="preserve"> 1 shows an example of </w:t>
      </w:r>
      <w:r w:rsidR="00A77545">
        <w:rPr>
          <w:rFonts w:ascii="Book Antiqua" w:hAnsi="Book Antiqua"/>
          <w:sz w:val="22"/>
          <w:szCs w:val="22"/>
        </w:rPr>
        <w:t>IJAIA</w:t>
      </w:r>
      <w:r w:rsidRPr="004135FF">
        <w:rPr>
          <w:rFonts w:ascii="Book Antiqua" w:hAnsi="Book Antiqua"/>
          <w:sz w:val="22"/>
          <w:szCs w:val="22"/>
        </w:rPr>
        <w:t xml:space="preserve"> </w:t>
      </w:r>
      <w:r>
        <w:rPr>
          <w:rFonts w:ascii="Book Antiqua" w:hAnsi="Book Antiqua"/>
          <w:sz w:val="22"/>
          <w:szCs w:val="22"/>
        </w:rPr>
        <w:t>tables</w:t>
      </w:r>
      <w:r w:rsidRPr="004135FF">
        <w:rPr>
          <w:rFonts w:ascii="Book Antiqua" w:hAnsi="Book Antiqua"/>
          <w:sz w:val="22"/>
          <w:szCs w:val="22"/>
        </w:rPr>
        <w:t>’ format.</w:t>
      </w:r>
    </w:p>
    <w:p w14:paraId="259823CC" w14:textId="09456A31" w:rsidR="00FF5D93" w:rsidRDefault="00FF5D93" w:rsidP="00FF5D93">
      <w:pPr>
        <w:spacing w:line="276" w:lineRule="auto"/>
        <w:ind w:firstLine="567"/>
        <w:jc w:val="both"/>
        <w:rPr>
          <w:rFonts w:ascii="Book Antiqua" w:hAnsi="Book Antiqua"/>
          <w:sz w:val="22"/>
          <w:szCs w:val="22"/>
        </w:rPr>
      </w:pPr>
      <w:r w:rsidRPr="004135FF">
        <w:rPr>
          <w:rFonts w:ascii="Book Antiqua" w:hAnsi="Book Antiqua"/>
          <w:sz w:val="22"/>
          <w:szCs w:val="22"/>
        </w:rPr>
        <w:t xml:space="preserve">In the figures, the titles of x-axis and y-axis should be in Calibri, bold and with “capital case” 12 pt font size. If these titles contain units, then they should be placed in square </w:t>
      </w:r>
      <w:proofErr w:type="gramStart"/>
      <w:r w:rsidRPr="004135FF">
        <w:rPr>
          <w:rFonts w:ascii="Book Antiqua" w:hAnsi="Book Antiqua"/>
          <w:sz w:val="22"/>
          <w:szCs w:val="22"/>
        </w:rPr>
        <w:t xml:space="preserve">brackets;   </w:t>
      </w:r>
      <w:proofErr w:type="gramEnd"/>
      <w:r w:rsidRPr="004135FF">
        <w:rPr>
          <w:rFonts w:ascii="Book Antiqua" w:hAnsi="Book Antiqua"/>
          <w:sz w:val="22"/>
          <w:szCs w:val="22"/>
        </w:rPr>
        <w:t xml:space="preserve"> e</w:t>
      </w:r>
      <w:proofErr w:type="gramStart"/>
      <w:r w:rsidRPr="004135FF">
        <w:rPr>
          <w:rFonts w:ascii="Book Antiqua" w:hAnsi="Book Antiqua"/>
          <w:sz w:val="22"/>
          <w:szCs w:val="22"/>
        </w:rPr>
        <w:t>. g</w:t>
      </w:r>
      <w:proofErr w:type="gramEnd"/>
      <w:r w:rsidRPr="004135FF">
        <w:rPr>
          <w:rFonts w:ascii="Book Antiqua" w:hAnsi="Book Antiqua"/>
          <w:sz w:val="22"/>
          <w:szCs w:val="22"/>
        </w:rPr>
        <w:t xml:space="preserve">. [m/s]. All values on x-axis and y-axis should </w:t>
      </w:r>
      <w:proofErr w:type="gramStart"/>
      <w:r w:rsidRPr="004135FF">
        <w:rPr>
          <w:rFonts w:ascii="Book Antiqua" w:hAnsi="Book Antiqua"/>
          <w:sz w:val="22"/>
          <w:szCs w:val="22"/>
        </w:rPr>
        <w:t>in</w:t>
      </w:r>
      <w:proofErr w:type="gramEnd"/>
      <w:r w:rsidRPr="004135FF">
        <w:rPr>
          <w:rFonts w:ascii="Book Antiqua" w:hAnsi="Book Antiqua"/>
          <w:sz w:val="22"/>
          <w:szCs w:val="22"/>
        </w:rPr>
        <w:t xml:space="preserve"> Calibri, bold, 10 pt font size. All legends inside the figure should be in Calibri, bold and with 10 pt. font size. A line spacing of 11 pt. should be added after each figure caption</w:t>
      </w:r>
      <w:r>
        <w:rPr>
          <w:rFonts w:ascii="Book Antiqua" w:hAnsi="Book Antiqua"/>
          <w:sz w:val="22"/>
          <w:szCs w:val="22"/>
        </w:rPr>
        <w:t xml:space="preserve">. </w:t>
      </w:r>
      <w:r w:rsidRPr="004135FF">
        <w:rPr>
          <w:rFonts w:ascii="Book Antiqua" w:hAnsi="Book Antiqua"/>
          <w:sz w:val="22"/>
          <w:szCs w:val="22"/>
        </w:rPr>
        <w:t xml:space="preserve">Fig. 1 shows an example of </w:t>
      </w:r>
      <w:r w:rsidR="00A77545">
        <w:rPr>
          <w:rFonts w:ascii="Book Antiqua" w:hAnsi="Book Antiqua"/>
          <w:sz w:val="22"/>
          <w:szCs w:val="22"/>
        </w:rPr>
        <w:t>IJAIA</w:t>
      </w:r>
      <w:r w:rsidRPr="004135FF">
        <w:rPr>
          <w:rFonts w:ascii="Book Antiqua" w:hAnsi="Book Antiqua"/>
          <w:sz w:val="22"/>
          <w:szCs w:val="22"/>
        </w:rPr>
        <w:t xml:space="preserve"> figures’ format.</w:t>
      </w:r>
    </w:p>
    <w:p w14:paraId="58A21037" w14:textId="77777777" w:rsidR="00FF5D93" w:rsidRDefault="00FF5D93" w:rsidP="00FF5D93">
      <w:pPr>
        <w:spacing w:line="276" w:lineRule="auto"/>
        <w:ind w:firstLine="567"/>
        <w:jc w:val="both"/>
        <w:rPr>
          <w:rFonts w:ascii="Book Antiqua" w:hAnsi="Book Antiqua"/>
          <w:sz w:val="22"/>
          <w:szCs w:val="22"/>
        </w:rPr>
      </w:pPr>
      <w:r w:rsidRPr="004135FF">
        <w:rPr>
          <w:rFonts w:ascii="Book Antiqua" w:hAnsi="Book Antiqua"/>
          <w:sz w:val="22"/>
          <w:szCs w:val="22"/>
        </w:rPr>
        <w:t>Figure and table captions must be centered in 9 pt. Book Antiqua font, followed by a single 11 pt line spacing</w:t>
      </w:r>
      <w:r w:rsidRPr="004135FF">
        <w:rPr>
          <w:rFonts w:ascii="Book Antiqua" w:hAnsi="Book Antiqua"/>
          <w:sz w:val="22"/>
        </w:rPr>
        <w:t>. Tables and figures must appear as close to their point of reference as satisfactory formatting of the final document permits</w:t>
      </w:r>
      <w:r w:rsidRPr="004135FF">
        <w:rPr>
          <w:rFonts w:ascii="Book Antiqua" w:hAnsi="Book Antiqua"/>
          <w:sz w:val="22"/>
          <w:szCs w:val="22"/>
        </w:rPr>
        <w:t xml:space="preserve">. </w:t>
      </w:r>
    </w:p>
    <w:p w14:paraId="5C54F647" w14:textId="77777777" w:rsidR="00FF5D93" w:rsidRDefault="00FF5D93" w:rsidP="00FF5D93">
      <w:pPr>
        <w:spacing w:line="276" w:lineRule="auto"/>
        <w:ind w:firstLine="567"/>
        <w:jc w:val="both"/>
        <w:rPr>
          <w:rFonts w:ascii="Book Antiqua" w:hAnsi="Book Antiqua"/>
          <w:sz w:val="22"/>
          <w:szCs w:val="22"/>
        </w:rPr>
      </w:pPr>
    </w:p>
    <w:p w14:paraId="4278FC00" w14:textId="77777777" w:rsidR="00FF5D93" w:rsidRDefault="00FF5D93" w:rsidP="00FF5D93">
      <w:pPr>
        <w:spacing w:line="276" w:lineRule="auto"/>
        <w:rPr>
          <w:rFonts w:ascii="Book Antiqua" w:eastAsiaTheme="minorEastAsia" w:hAnsi="Book Antiqua" w:cstheme="majorBidi"/>
          <w:sz w:val="18"/>
          <w:szCs w:val="18"/>
          <w:lang w:bidi="ar-JO"/>
        </w:rPr>
      </w:pPr>
      <w:r w:rsidRPr="004135FF">
        <w:rPr>
          <w:noProof/>
        </w:rPr>
        <w:drawing>
          <wp:inline distT="0" distB="0" distL="0" distR="0" wp14:anchorId="78B24AFA" wp14:editId="6AF35F17">
            <wp:extent cx="3957638" cy="2609850"/>
            <wp:effectExtent l="0" t="0" r="508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rFonts w:ascii="Book Antiqua" w:hAnsi="Book Antiqua"/>
          <w:sz w:val="18"/>
          <w:szCs w:val="18"/>
        </w:rPr>
        <w:br w:type="textWrapping" w:clear="all"/>
      </w:r>
      <w:r w:rsidRPr="004135FF">
        <w:rPr>
          <w:rFonts w:ascii="Book Antiqua" w:eastAsiaTheme="minorEastAsia" w:hAnsi="Book Antiqua" w:cstheme="majorBidi"/>
          <w:sz w:val="18"/>
          <w:szCs w:val="18"/>
          <w:lang w:bidi="ar-JO"/>
        </w:rPr>
        <w:t>Fig. 1. Short-circuit current versus oxide thickness of the conventional and the proposed MIS solar cells.</w:t>
      </w:r>
    </w:p>
    <w:p w14:paraId="36686FA8" w14:textId="77777777" w:rsidR="00FF5D93" w:rsidRDefault="00FF5D93" w:rsidP="00FF5D93">
      <w:pPr>
        <w:spacing w:line="276" w:lineRule="auto"/>
        <w:ind w:firstLine="567"/>
        <w:jc w:val="both"/>
        <w:rPr>
          <w:rFonts w:ascii="Book Antiqua" w:hAnsi="Book Antiqua"/>
          <w:sz w:val="22"/>
          <w:szCs w:val="22"/>
        </w:rPr>
      </w:pPr>
    </w:p>
    <w:p w14:paraId="5F9049D6" w14:textId="77777777" w:rsidR="00FF5D93" w:rsidRDefault="00FF5D93" w:rsidP="00FF5D93">
      <w:pPr>
        <w:spacing w:line="276" w:lineRule="auto"/>
        <w:ind w:firstLine="567"/>
        <w:jc w:val="both"/>
        <w:rPr>
          <w:rFonts w:ascii="Book Antiqua" w:hAnsi="Book Antiqua"/>
          <w:sz w:val="22"/>
          <w:szCs w:val="22"/>
        </w:rPr>
      </w:pPr>
      <w:r>
        <w:rPr>
          <w:rFonts w:ascii="Book Antiqua" w:hAnsi="Book Antiqua"/>
          <w:sz w:val="22"/>
          <w:szCs w:val="22"/>
        </w:rPr>
        <w:t>If a figure is composed of s</w:t>
      </w:r>
      <w:r w:rsidRPr="00C2485E">
        <w:rPr>
          <w:rFonts w:ascii="Book Antiqua" w:hAnsi="Book Antiqua"/>
          <w:sz w:val="22"/>
          <w:szCs w:val="22"/>
        </w:rPr>
        <w:t>ub-figures</w:t>
      </w:r>
      <w:r>
        <w:rPr>
          <w:rFonts w:ascii="Book Antiqua" w:hAnsi="Book Antiqua"/>
          <w:sz w:val="22"/>
          <w:szCs w:val="22"/>
        </w:rPr>
        <w:t xml:space="preserve"> - as shown in Fig. 2 of this template - then those sub-figures</w:t>
      </w:r>
      <w:r w:rsidRPr="00C2485E">
        <w:rPr>
          <w:rFonts w:ascii="Book Antiqua" w:hAnsi="Book Antiqua"/>
          <w:sz w:val="22"/>
          <w:szCs w:val="22"/>
        </w:rPr>
        <w:t xml:space="preserve"> should be indicated by bold</w:t>
      </w:r>
      <w:r>
        <w:rPr>
          <w:rFonts w:ascii="Book Antiqua" w:hAnsi="Book Antiqua"/>
          <w:sz w:val="22"/>
          <w:szCs w:val="22"/>
        </w:rPr>
        <w:t xml:space="preserve"> Calibri 10 font </w:t>
      </w:r>
      <w:r w:rsidRPr="00C2485E">
        <w:rPr>
          <w:rFonts w:ascii="Book Antiqua" w:hAnsi="Book Antiqua"/>
          <w:sz w:val="22"/>
          <w:szCs w:val="22"/>
        </w:rPr>
        <w:t xml:space="preserve">letters (not numbers), and should be placed (centered) under the figure and inside </w:t>
      </w:r>
      <w:proofErr w:type="gramStart"/>
      <w:r w:rsidRPr="00C2485E">
        <w:rPr>
          <w:rFonts w:ascii="Book Antiqua" w:hAnsi="Book Antiqua"/>
          <w:sz w:val="22"/>
          <w:szCs w:val="22"/>
        </w:rPr>
        <w:t>parenthesis;</w:t>
      </w:r>
      <w:proofErr w:type="gramEnd"/>
      <w:r w:rsidRPr="00C2485E">
        <w:rPr>
          <w:rFonts w:ascii="Book Antiqua" w:hAnsi="Book Antiqua"/>
          <w:sz w:val="22"/>
          <w:szCs w:val="22"/>
        </w:rPr>
        <w:t xml:space="preserve"> e.g. </w:t>
      </w:r>
      <w:r w:rsidRPr="003B1835">
        <w:rPr>
          <w:rFonts w:asciiTheme="minorHAnsi" w:hAnsiTheme="minorHAnsi" w:cstheme="minorHAnsi"/>
          <w:b/>
          <w:bCs/>
        </w:rPr>
        <w:t>(a), (b)</w:t>
      </w:r>
      <w:r w:rsidRPr="00C2485E">
        <w:rPr>
          <w:rFonts w:ascii="Book Antiqua" w:hAnsi="Book Antiqua"/>
          <w:sz w:val="22"/>
          <w:szCs w:val="22"/>
        </w:rPr>
        <w:t xml:space="preserve">, etc. The sub-figures should be </w:t>
      </w:r>
      <w:proofErr w:type="gramStart"/>
      <w:r w:rsidRPr="00C2485E">
        <w:rPr>
          <w:rFonts w:ascii="Book Antiqua" w:hAnsi="Book Antiqua"/>
          <w:sz w:val="22"/>
          <w:szCs w:val="22"/>
        </w:rPr>
        <w:t>centered</w:t>
      </w:r>
      <w:proofErr w:type="gramEnd"/>
      <w:r w:rsidRPr="00C2485E">
        <w:rPr>
          <w:rFonts w:ascii="Book Antiqua" w:hAnsi="Book Antiqua"/>
          <w:sz w:val="22"/>
          <w:szCs w:val="22"/>
        </w:rPr>
        <w:t xml:space="preserve"> and their titles should be moved to the figure caption. </w:t>
      </w:r>
      <w:proofErr w:type="gramStart"/>
      <w:r w:rsidRPr="00C2485E">
        <w:rPr>
          <w:rFonts w:ascii="Book Antiqua" w:hAnsi="Book Antiqua"/>
          <w:sz w:val="22"/>
          <w:szCs w:val="22"/>
        </w:rPr>
        <w:t>All of</w:t>
      </w:r>
      <w:proofErr w:type="gramEnd"/>
      <w:r w:rsidRPr="00C2485E">
        <w:rPr>
          <w:rFonts w:ascii="Book Antiqua" w:hAnsi="Book Antiqua"/>
          <w:sz w:val="22"/>
          <w:szCs w:val="22"/>
        </w:rPr>
        <w:t xml:space="preserve"> the sub-figures should be merged in one figure with one figure caption.</w:t>
      </w:r>
    </w:p>
    <w:p w14:paraId="3D6D6D5C" w14:textId="77777777" w:rsidR="00DC13A7" w:rsidRDefault="00DC13A7" w:rsidP="00FF5D93">
      <w:pPr>
        <w:spacing w:line="276" w:lineRule="auto"/>
        <w:ind w:firstLine="567"/>
        <w:jc w:val="both"/>
        <w:rPr>
          <w:rFonts w:ascii="Book Antiqua" w:hAnsi="Book Antiqua"/>
          <w:sz w:val="22"/>
          <w:szCs w:val="22"/>
        </w:rPr>
      </w:pPr>
    </w:p>
    <w:p w14:paraId="2A093B5D" w14:textId="77777777" w:rsidR="00FF5D93" w:rsidRDefault="00DC13A7" w:rsidP="00DC13A7">
      <w:pPr>
        <w:spacing w:line="276" w:lineRule="auto"/>
        <w:jc w:val="both"/>
        <w:rPr>
          <w:rFonts w:ascii="Book Antiqua" w:hAnsi="Book Antiqua"/>
          <w:sz w:val="22"/>
          <w:szCs w:val="22"/>
        </w:rPr>
      </w:pPr>
      <w:r>
        <w:rPr>
          <w:rFonts w:ascii="Book Antiqua" w:eastAsiaTheme="minorEastAsia" w:hAnsi="Book Antiqua"/>
          <w:bCs/>
          <w:noProof/>
          <w:sz w:val="18"/>
          <w:szCs w:val="18"/>
        </w:rPr>
        <w:lastRenderedPageBreak/>
        <mc:AlternateContent>
          <mc:Choice Requires="wps">
            <w:drawing>
              <wp:anchor distT="0" distB="0" distL="114300" distR="114300" simplePos="0" relativeHeight="251657728" behindDoc="0" locked="0" layoutInCell="1" allowOverlap="1" wp14:anchorId="1593E261" wp14:editId="656061CD">
                <wp:simplePos x="0" y="0"/>
                <wp:positionH relativeFrom="column">
                  <wp:posOffset>356870</wp:posOffset>
                </wp:positionH>
                <wp:positionV relativeFrom="paragraph">
                  <wp:posOffset>2234247</wp:posOffset>
                </wp:positionV>
                <wp:extent cx="5219700" cy="261620"/>
                <wp:effectExtent l="0" t="0" r="0" b="5080"/>
                <wp:wrapNone/>
                <wp:docPr id="8" name="Text Box 8"/>
                <wp:cNvGraphicFramePr/>
                <a:graphic xmlns:a="http://schemas.openxmlformats.org/drawingml/2006/main">
                  <a:graphicData uri="http://schemas.microsoft.com/office/word/2010/wordprocessingShape">
                    <wps:wsp>
                      <wps:cNvSpPr txBox="1"/>
                      <wps:spPr>
                        <a:xfrm>
                          <a:off x="0" y="0"/>
                          <a:ext cx="5219700" cy="261620"/>
                        </a:xfrm>
                        <a:prstGeom prst="rect">
                          <a:avLst/>
                        </a:prstGeom>
                        <a:noFill/>
                        <a:ln w="6350">
                          <a:noFill/>
                        </a:ln>
                      </wps:spPr>
                      <wps:txbx>
                        <w:txbxContent>
                          <w:p w14:paraId="489F95D4" w14:textId="77777777" w:rsidR="00DC13A7" w:rsidRPr="00DC13A7" w:rsidRDefault="00DC13A7" w:rsidP="00DC13A7">
                            <w:pPr>
                              <w:pStyle w:val="ListParagraph"/>
                              <w:numPr>
                                <w:ilvl w:val="0"/>
                                <w:numId w:val="41"/>
                              </w:numPr>
                              <w:jc w:val="both"/>
                              <w:rPr>
                                <w:rFonts w:asciiTheme="minorHAnsi" w:hAnsiTheme="minorHAnsi" w:cstheme="minorHAnsi"/>
                                <w:b/>
                                <w:bCs/>
                              </w:rPr>
                            </w:pPr>
                            <w:r>
                              <w:rPr>
                                <w:rFonts w:asciiTheme="minorHAnsi" w:hAnsiTheme="minorHAnsi" w:cstheme="minorHAnsi"/>
                                <w:b/>
                                <w:bCs/>
                              </w:rPr>
                              <w:t xml:space="preserve">                                                                                             (</w:t>
                            </w:r>
                            <w:r w:rsidRPr="00DC13A7">
                              <w:rPr>
                                <w:rFonts w:asciiTheme="minorHAnsi" w:hAnsiTheme="minorHAnsi" w:cstheme="minorHAnsi"/>
                                <w:b/>
                                <w:bC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93E261" id="_x0000_t202" coordsize="21600,21600" o:spt="202" path="m,l,21600r21600,l21600,xe">
                <v:stroke joinstyle="miter"/>
                <v:path gradientshapeok="t" o:connecttype="rect"/>
              </v:shapetype>
              <v:shape id="Text Box 8" o:spid="_x0000_s1026" type="#_x0000_t202" style="position:absolute;left:0;text-align:left;margin-left:28.1pt;margin-top:175.9pt;width:411pt;height:20.6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" filled="f" stroked="f" strokeweight=".5pt">
                <v:textbox>
                  <w:txbxContent>
                    <w:p w14:paraId="489F95D4" w14:textId="77777777" w:rsidR="00DC13A7" w:rsidRPr="00DC13A7" w:rsidRDefault="00DC13A7" w:rsidP="00DC13A7">
                      <w:pPr>
                        <w:pStyle w:val="ListParagraph"/>
                        <w:numPr>
                          <w:ilvl w:val="0"/>
                          <w:numId w:val="41"/>
                        </w:numPr>
                        <w:jc w:val="both"/>
                        <w:rPr>
                          <w:rFonts w:asciiTheme="minorHAnsi" w:hAnsiTheme="minorHAnsi" w:cstheme="minorHAnsi"/>
                          <w:b/>
                          <w:bCs/>
                        </w:rPr>
                      </w:pPr>
                      <w:r>
                        <w:rPr>
                          <w:rFonts w:asciiTheme="minorHAnsi" w:hAnsiTheme="minorHAnsi" w:cstheme="minorHAnsi"/>
                          <w:b/>
                          <w:bCs/>
                        </w:rPr>
                        <w:t xml:space="preserve">                                                                                             (</w:t>
                      </w:r>
                      <w:r w:rsidRPr="00DC13A7">
                        <w:rPr>
                          <w:rFonts w:asciiTheme="minorHAnsi" w:hAnsiTheme="minorHAnsi" w:cstheme="minorHAnsi"/>
                          <w:b/>
                          <w:bCs/>
                        </w:rPr>
                        <w:t>b)</w:t>
                      </w:r>
                    </w:p>
                  </w:txbxContent>
                </v:textbox>
              </v:shape>
            </w:pict>
          </mc:Fallback>
        </mc:AlternateContent>
      </w:r>
      <w:r w:rsidRPr="00DC13A7">
        <w:rPr>
          <w:rFonts w:ascii="Book Antiqua" w:hAnsi="Book Antiqua"/>
          <w:noProof/>
          <w:sz w:val="22"/>
          <w:szCs w:val="22"/>
        </w:rPr>
        <w:drawing>
          <wp:inline distT="0" distB="0" distL="0" distR="0" wp14:anchorId="3D94E903" wp14:editId="14BBF561">
            <wp:extent cx="5759450" cy="2221865"/>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2221865"/>
                    </a:xfrm>
                    <a:prstGeom prst="rect">
                      <a:avLst/>
                    </a:prstGeom>
                  </pic:spPr>
                </pic:pic>
              </a:graphicData>
            </a:graphic>
          </wp:inline>
        </w:drawing>
      </w:r>
    </w:p>
    <w:p w14:paraId="3F372990" w14:textId="77777777" w:rsidR="00DC13A7" w:rsidRDefault="00DC13A7" w:rsidP="00FF5D93">
      <w:pPr>
        <w:spacing w:line="276" w:lineRule="auto"/>
        <w:rPr>
          <w:rFonts w:ascii="Book Antiqua" w:eastAsiaTheme="minorEastAsia" w:hAnsi="Book Antiqua"/>
          <w:bCs/>
          <w:sz w:val="18"/>
          <w:szCs w:val="18"/>
        </w:rPr>
      </w:pPr>
    </w:p>
    <w:p w14:paraId="42425DCB" w14:textId="77777777" w:rsidR="00DC13A7" w:rsidRPr="00DC13A7" w:rsidRDefault="00DC13A7" w:rsidP="00FF5D93">
      <w:pPr>
        <w:spacing w:line="276" w:lineRule="auto"/>
        <w:rPr>
          <w:rFonts w:ascii="Book Antiqua" w:eastAsiaTheme="minorEastAsia" w:hAnsi="Book Antiqua"/>
          <w:bCs/>
          <w:sz w:val="6"/>
          <w:szCs w:val="6"/>
        </w:rPr>
      </w:pPr>
    </w:p>
    <w:p w14:paraId="0714FE7B" w14:textId="77777777" w:rsidR="00FF5D93" w:rsidRDefault="00FF5D93" w:rsidP="00FF5D93">
      <w:pPr>
        <w:spacing w:line="276" w:lineRule="auto"/>
        <w:rPr>
          <w:rFonts w:ascii="Book Antiqua" w:eastAsiaTheme="minorEastAsia" w:hAnsi="Book Antiqua" w:cstheme="majorBidi"/>
          <w:sz w:val="18"/>
          <w:szCs w:val="18"/>
          <w:lang w:bidi="ar-JO"/>
        </w:rPr>
      </w:pPr>
      <w:r w:rsidRPr="009D4005">
        <w:rPr>
          <w:rFonts w:ascii="Book Antiqua" w:eastAsiaTheme="minorEastAsia" w:hAnsi="Book Antiqua"/>
          <w:bCs/>
          <w:sz w:val="18"/>
          <w:szCs w:val="18"/>
        </w:rPr>
        <w:t xml:space="preserve">Fig. </w:t>
      </w:r>
      <w:r>
        <w:rPr>
          <w:rFonts w:ascii="Book Antiqua" w:eastAsiaTheme="minorEastAsia" w:hAnsi="Book Antiqua"/>
          <w:bCs/>
          <w:sz w:val="18"/>
          <w:szCs w:val="18"/>
        </w:rPr>
        <w:t>2</w:t>
      </w:r>
      <w:r w:rsidRPr="009D4005">
        <w:rPr>
          <w:rFonts w:ascii="Book Antiqua" w:eastAsiaTheme="minorEastAsia" w:hAnsi="Book Antiqua"/>
          <w:bCs/>
          <w:sz w:val="18"/>
          <w:szCs w:val="18"/>
        </w:rPr>
        <w:t>.</w:t>
      </w:r>
      <w:r>
        <w:rPr>
          <w:rFonts w:ascii="Book Antiqua" w:eastAsiaTheme="minorEastAsia" w:hAnsi="Book Antiqua"/>
          <w:bCs/>
          <w:sz w:val="18"/>
          <w:szCs w:val="18"/>
        </w:rPr>
        <w:t xml:space="preserve"> C</w:t>
      </w:r>
      <w:r w:rsidRPr="009D4005">
        <w:rPr>
          <w:rFonts w:ascii="Book Antiqua" w:eastAsiaTheme="minorEastAsia" w:hAnsi="Book Antiqua"/>
          <w:bCs/>
          <w:sz w:val="18"/>
          <w:szCs w:val="18"/>
        </w:rPr>
        <w:t>urrent waveform of the</w:t>
      </w:r>
      <w:r>
        <w:rPr>
          <w:rFonts w:ascii="Book Antiqua" w:eastAsiaTheme="minorEastAsia" w:hAnsi="Book Antiqua"/>
          <w:bCs/>
          <w:sz w:val="18"/>
          <w:szCs w:val="18"/>
        </w:rPr>
        <w:t xml:space="preserve">: </w:t>
      </w:r>
      <w:r w:rsidRPr="009D4005">
        <w:rPr>
          <w:rFonts w:ascii="Book Antiqua" w:eastAsiaTheme="minorEastAsia" w:hAnsi="Book Antiqua"/>
          <w:bCs/>
          <w:sz w:val="18"/>
          <w:szCs w:val="18"/>
        </w:rPr>
        <w:t xml:space="preserve">a) </w:t>
      </w:r>
      <w:proofErr w:type="spellStart"/>
      <w:r>
        <w:rPr>
          <w:rFonts w:ascii="Book Antiqua" w:hAnsi="Book Antiqua"/>
          <w:bCs/>
          <w:sz w:val="18"/>
          <w:szCs w:val="18"/>
        </w:rPr>
        <w:t>SiC</w:t>
      </w:r>
      <w:proofErr w:type="spellEnd"/>
      <w:r>
        <w:rPr>
          <w:rFonts w:ascii="Book Antiqua" w:hAnsi="Book Antiqua"/>
          <w:bCs/>
          <w:sz w:val="18"/>
          <w:szCs w:val="18"/>
        </w:rPr>
        <w:t xml:space="preserve"> MOSFET; </w:t>
      </w:r>
      <w:proofErr w:type="gramStart"/>
      <w:r w:rsidRPr="009D4005">
        <w:rPr>
          <w:rFonts w:ascii="Book Antiqua" w:eastAsiaTheme="minorEastAsia" w:hAnsi="Book Antiqua"/>
          <w:bCs/>
          <w:sz w:val="18"/>
          <w:szCs w:val="18"/>
        </w:rPr>
        <w:t xml:space="preserve">b) </w:t>
      </w:r>
      <w:r>
        <w:rPr>
          <w:rFonts w:ascii="Book Antiqua" w:eastAsiaTheme="minorEastAsia" w:hAnsi="Book Antiqua"/>
          <w:bCs/>
          <w:sz w:val="18"/>
          <w:szCs w:val="18"/>
        </w:rPr>
        <w:t xml:space="preserve"> </w:t>
      </w:r>
      <w:proofErr w:type="spellStart"/>
      <w:r w:rsidRPr="009D4005">
        <w:rPr>
          <w:rFonts w:ascii="Book Antiqua" w:eastAsiaTheme="minorEastAsia" w:hAnsi="Book Antiqua"/>
          <w:bCs/>
          <w:sz w:val="18"/>
          <w:szCs w:val="18"/>
        </w:rPr>
        <w:t>SiC</w:t>
      </w:r>
      <w:proofErr w:type="spellEnd"/>
      <w:proofErr w:type="gramEnd"/>
      <w:r w:rsidRPr="009D4005">
        <w:rPr>
          <w:rFonts w:ascii="Book Antiqua" w:eastAsiaTheme="minorEastAsia" w:hAnsi="Book Antiqua"/>
          <w:bCs/>
          <w:sz w:val="18"/>
          <w:szCs w:val="18"/>
        </w:rPr>
        <w:t xml:space="preserve"> Schottky diode.</w:t>
      </w:r>
    </w:p>
    <w:p w14:paraId="4B735DF8" w14:textId="77777777" w:rsidR="00FF5D93" w:rsidRDefault="00FF5D93" w:rsidP="00FF5D93">
      <w:pPr>
        <w:spacing w:line="276" w:lineRule="auto"/>
        <w:ind w:firstLine="567"/>
        <w:jc w:val="both"/>
        <w:rPr>
          <w:rFonts w:ascii="Book Antiqua" w:hAnsi="Book Antiqua"/>
          <w:sz w:val="22"/>
          <w:szCs w:val="22"/>
        </w:rPr>
      </w:pPr>
    </w:p>
    <w:p w14:paraId="23E8D028" w14:textId="77777777" w:rsidR="007D7E91" w:rsidRDefault="007D7E91" w:rsidP="0037700E">
      <w:pPr>
        <w:pStyle w:val="ListParagraph"/>
        <w:numPr>
          <w:ilvl w:val="1"/>
          <w:numId w:val="34"/>
        </w:numPr>
        <w:spacing w:before="360" w:after="120"/>
        <w:ind w:left="567" w:hanging="567"/>
        <w:jc w:val="both"/>
        <w:rPr>
          <w:rFonts w:ascii="Book Antiqua" w:hAnsi="Book Antiqua" w:cstheme="majorBidi"/>
          <w:b/>
          <w:bCs/>
          <w:sz w:val="22"/>
          <w:szCs w:val="22"/>
        </w:rPr>
      </w:pPr>
      <w:r>
        <w:rPr>
          <w:rFonts w:ascii="Book Antiqua" w:hAnsi="Book Antiqua" w:cstheme="majorBidi"/>
          <w:b/>
          <w:bCs/>
          <w:sz w:val="22"/>
          <w:szCs w:val="22"/>
        </w:rPr>
        <w:t>Algorithms</w:t>
      </w:r>
    </w:p>
    <w:p w14:paraId="358658F0" w14:textId="77777777" w:rsidR="000C32DF" w:rsidRDefault="00506AB5" w:rsidP="008F0198">
      <w:pPr>
        <w:spacing w:line="276" w:lineRule="auto"/>
        <w:ind w:firstLine="567"/>
        <w:jc w:val="both"/>
        <w:rPr>
          <w:rFonts w:ascii="Book Antiqua" w:hAnsi="Book Antiqua"/>
          <w:sz w:val="22"/>
          <w:szCs w:val="22"/>
        </w:rPr>
      </w:pPr>
      <w:r>
        <w:rPr>
          <w:rFonts w:ascii="Book Antiqua" w:hAnsi="Book Antiqua" w:cstheme="majorBidi"/>
          <w:sz w:val="22"/>
          <w:szCs w:val="22"/>
        </w:rPr>
        <w:t xml:space="preserve">Algorithms </w:t>
      </w:r>
      <w:r w:rsidR="002A7405">
        <w:rPr>
          <w:rFonts w:ascii="Book Antiqua" w:hAnsi="Book Antiqua" w:cstheme="majorBidi"/>
          <w:sz w:val="22"/>
          <w:szCs w:val="22"/>
        </w:rPr>
        <w:t xml:space="preserve">should </w:t>
      </w:r>
      <w:r w:rsidR="00C41399">
        <w:rPr>
          <w:rFonts w:ascii="Book Antiqua" w:hAnsi="Book Antiqua" w:cstheme="majorBidi"/>
          <w:sz w:val="22"/>
          <w:szCs w:val="22"/>
        </w:rPr>
        <w:t>NOT</w:t>
      </w:r>
      <w:r w:rsidR="002A7405">
        <w:rPr>
          <w:rFonts w:ascii="Book Antiqua" w:hAnsi="Book Antiqua" w:cstheme="majorBidi"/>
          <w:sz w:val="22"/>
          <w:szCs w:val="22"/>
        </w:rPr>
        <w:t xml:space="preserve"> be embedded in the manuscript’s body as table</w:t>
      </w:r>
      <w:r>
        <w:rPr>
          <w:rFonts w:ascii="Book Antiqua" w:hAnsi="Book Antiqua" w:cstheme="majorBidi"/>
          <w:sz w:val="22"/>
          <w:szCs w:val="22"/>
        </w:rPr>
        <w:t>s</w:t>
      </w:r>
      <w:r w:rsidR="00C65E74">
        <w:rPr>
          <w:rFonts w:ascii="Book Antiqua" w:hAnsi="Book Antiqua" w:cstheme="majorBidi"/>
          <w:sz w:val="22"/>
          <w:szCs w:val="22"/>
        </w:rPr>
        <w:t xml:space="preserve"> or figures</w:t>
      </w:r>
      <w:r>
        <w:rPr>
          <w:rFonts w:ascii="Book Antiqua" w:hAnsi="Book Antiqua" w:cstheme="majorBidi"/>
          <w:sz w:val="22"/>
          <w:szCs w:val="22"/>
        </w:rPr>
        <w:t xml:space="preserve">, but as shown below.  </w:t>
      </w:r>
      <w:r>
        <w:rPr>
          <w:rFonts w:ascii="Book Antiqua" w:hAnsi="Book Antiqua"/>
          <w:sz w:val="22"/>
          <w:szCs w:val="22"/>
        </w:rPr>
        <w:t xml:space="preserve">They must </w:t>
      </w:r>
      <w:r w:rsidRPr="004135FF">
        <w:rPr>
          <w:rFonts w:ascii="Book Antiqua" w:hAnsi="Book Antiqua"/>
          <w:sz w:val="22"/>
          <w:szCs w:val="22"/>
        </w:rPr>
        <w:t xml:space="preserve">be numbered consecutively, 1, 2, etc., from the beginning to the end of the </w:t>
      </w:r>
      <w:r w:rsidR="008F0198">
        <w:rPr>
          <w:rFonts w:ascii="Book Antiqua" w:hAnsi="Book Antiqua"/>
          <w:sz w:val="22"/>
          <w:szCs w:val="22"/>
        </w:rPr>
        <w:t>manuscript</w:t>
      </w:r>
      <w:r w:rsidRPr="004135FF">
        <w:rPr>
          <w:rFonts w:ascii="Book Antiqua" w:hAnsi="Book Antiqua"/>
          <w:sz w:val="22"/>
          <w:szCs w:val="22"/>
        </w:rPr>
        <w:t xml:space="preserve"> (e. g. </w:t>
      </w:r>
      <w:r>
        <w:rPr>
          <w:rFonts w:ascii="Book Antiqua" w:hAnsi="Book Antiqua"/>
          <w:sz w:val="22"/>
          <w:szCs w:val="22"/>
        </w:rPr>
        <w:t>Algorithm</w:t>
      </w:r>
      <w:r w:rsidRPr="004135FF">
        <w:rPr>
          <w:rFonts w:ascii="Book Antiqua" w:hAnsi="Book Antiqua"/>
          <w:sz w:val="22"/>
          <w:szCs w:val="22"/>
        </w:rPr>
        <w:t xml:space="preserve"> 1) and independently from the </w:t>
      </w:r>
      <w:r>
        <w:rPr>
          <w:rFonts w:ascii="Book Antiqua" w:hAnsi="Book Antiqua"/>
          <w:sz w:val="22"/>
          <w:szCs w:val="22"/>
        </w:rPr>
        <w:t>Tables</w:t>
      </w:r>
      <w:r w:rsidR="00C65E74">
        <w:rPr>
          <w:rFonts w:ascii="Book Antiqua" w:hAnsi="Book Antiqua"/>
          <w:sz w:val="22"/>
          <w:szCs w:val="22"/>
        </w:rPr>
        <w:t xml:space="preserve"> and figures</w:t>
      </w:r>
      <w:r w:rsidRPr="004135FF">
        <w:rPr>
          <w:rFonts w:ascii="Book Antiqua" w:hAnsi="Book Antiqua"/>
          <w:sz w:val="22"/>
          <w:szCs w:val="22"/>
        </w:rPr>
        <w:t>.</w:t>
      </w:r>
      <w:r>
        <w:rPr>
          <w:rFonts w:ascii="Book Antiqua" w:hAnsi="Book Antiqua"/>
          <w:sz w:val="22"/>
          <w:szCs w:val="22"/>
        </w:rPr>
        <w:t xml:space="preserve"> </w:t>
      </w:r>
    </w:p>
    <w:p w14:paraId="7E0EB0D2" w14:textId="77777777" w:rsidR="006C3247" w:rsidRDefault="006C3247" w:rsidP="008F0198">
      <w:pPr>
        <w:spacing w:line="276" w:lineRule="auto"/>
        <w:ind w:firstLine="567"/>
        <w:jc w:val="both"/>
        <w:rPr>
          <w:rFonts w:ascii="Book Antiqua" w:hAnsi="Book Antiqua" w:cstheme="majorBidi"/>
          <w:sz w:val="22"/>
          <w:szCs w:val="22"/>
        </w:rPr>
      </w:pPr>
    </w:p>
    <w:p w14:paraId="14A26CFD" w14:textId="77777777" w:rsidR="006D28F2" w:rsidRPr="006D28F2" w:rsidRDefault="006D28F2" w:rsidP="000C32DF">
      <w:pPr>
        <w:spacing w:line="276" w:lineRule="auto"/>
        <w:ind w:firstLine="567"/>
        <w:jc w:val="both"/>
        <w:rPr>
          <w:rFonts w:ascii="Book Antiqua" w:hAnsi="Book Antiqua" w:cstheme="majorBidi"/>
          <w:sz w:val="4"/>
          <w:szCs w:val="4"/>
        </w:rPr>
      </w:pPr>
    </w:p>
    <w:tbl>
      <w:tblPr>
        <w:tblStyle w:val="TableGrid"/>
        <w:tblW w:w="4867" w:type="pct"/>
        <w:jc w:val="center"/>
        <w:tblBorders>
          <w:left w:val="none" w:sz="0" w:space="0" w:color="auto"/>
          <w:right w:val="none" w:sz="0" w:space="0" w:color="auto"/>
        </w:tblBorders>
        <w:shd w:val="pct5" w:color="auto" w:fill="auto"/>
        <w:tblLook w:val="04A0" w:firstRow="1" w:lastRow="0" w:firstColumn="1" w:lastColumn="0" w:noHBand="0" w:noVBand="1"/>
      </w:tblPr>
      <w:tblGrid>
        <w:gridCol w:w="8829"/>
      </w:tblGrid>
      <w:tr w:rsidR="00466FA0" w:rsidRPr="001B0D33" w14:paraId="35034F1D" w14:textId="77777777" w:rsidTr="00466FA0">
        <w:trPr>
          <w:jc w:val="center"/>
        </w:trPr>
        <w:tc>
          <w:tcPr>
            <w:tcW w:w="5000" w:type="pct"/>
            <w:shd w:val="pct5" w:color="auto" w:fill="auto"/>
          </w:tcPr>
          <w:p w14:paraId="363BF3C3" w14:textId="77777777" w:rsidR="00466FA0" w:rsidRPr="007D2F45" w:rsidRDefault="00466FA0" w:rsidP="00A100F3">
            <w:pPr>
              <w:autoSpaceDE w:val="0"/>
              <w:autoSpaceDN w:val="0"/>
              <w:adjustRightInd w:val="0"/>
              <w:spacing w:line="276" w:lineRule="auto"/>
              <w:jc w:val="both"/>
              <w:rPr>
                <w:rFonts w:ascii="Book Antiqua" w:eastAsia="Times New Roman" w:hAnsi="Book Antiqua" w:cs="Courier New"/>
                <w:b/>
                <w:bCs/>
                <w:sz w:val="20"/>
                <w:szCs w:val="20"/>
              </w:rPr>
            </w:pPr>
            <w:r w:rsidRPr="007D2F45">
              <w:rPr>
                <w:rFonts w:ascii="Book Antiqua" w:eastAsia="Times New Roman" w:hAnsi="Book Antiqua" w:cs="Courier New"/>
                <w:b/>
                <w:bCs/>
                <w:sz w:val="20"/>
                <w:szCs w:val="20"/>
              </w:rPr>
              <w:t xml:space="preserve">Algorithm 1. Optimal </w:t>
            </w:r>
            <w:r>
              <w:rPr>
                <w:rFonts w:ascii="Book Antiqua" w:eastAsia="Times New Roman" w:hAnsi="Book Antiqua" w:cs="Courier New"/>
                <w:b/>
                <w:bCs/>
                <w:sz w:val="20"/>
                <w:szCs w:val="20"/>
              </w:rPr>
              <w:t>f</w:t>
            </w:r>
            <w:r w:rsidRPr="007D2F45">
              <w:rPr>
                <w:rFonts w:ascii="Book Antiqua" w:eastAsia="Times New Roman" w:hAnsi="Book Antiqua" w:cs="Courier New"/>
                <w:b/>
                <w:bCs/>
                <w:sz w:val="20"/>
                <w:szCs w:val="20"/>
              </w:rPr>
              <w:t xml:space="preserve">light </w:t>
            </w:r>
            <w:r>
              <w:rPr>
                <w:rFonts w:ascii="Book Antiqua" w:eastAsia="Times New Roman" w:hAnsi="Book Antiqua" w:cs="Courier New"/>
                <w:b/>
                <w:bCs/>
                <w:sz w:val="20"/>
                <w:szCs w:val="20"/>
              </w:rPr>
              <w:t>p</w:t>
            </w:r>
            <w:r w:rsidRPr="007D2F45">
              <w:rPr>
                <w:rFonts w:ascii="Book Antiqua" w:eastAsia="Times New Roman" w:hAnsi="Book Antiqua" w:cs="Courier New"/>
                <w:b/>
                <w:bCs/>
                <w:sz w:val="20"/>
                <w:szCs w:val="20"/>
              </w:rPr>
              <w:t>ath using BFS</w:t>
            </w:r>
          </w:p>
        </w:tc>
      </w:tr>
      <w:tr w:rsidR="00466FA0" w:rsidRPr="001B0D33" w14:paraId="6D2E2F21" w14:textId="77777777" w:rsidTr="00466FA0">
        <w:trPr>
          <w:jc w:val="center"/>
        </w:trPr>
        <w:tc>
          <w:tcPr>
            <w:tcW w:w="5000" w:type="pct"/>
            <w:shd w:val="pct5" w:color="auto" w:fill="auto"/>
          </w:tcPr>
          <w:p w14:paraId="5AFEEC1E" w14:textId="77777777" w:rsidR="00466FA0" w:rsidRPr="001B0D33" w:rsidRDefault="00466FA0" w:rsidP="00A100F3">
            <w:pPr>
              <w:autoSpaceDE w:val="0"/>
              <w:autoSpaceDN w:val="0"/>
              <w:adjustRightInd w:val="0"/>
              <w:spacing w:line="276" w:lineRule="auto"/>
              <w:jc w:val="both"/>
              <w:rPr>
                <w:rFonts w:ascii="Book Antiqua" w:eastAsia="Times New Roman" w:hAnsi="Book Antiqua" w:cs="Courier New"/>
                <w:sz w:val="20"/>
                <w:szCs w:val="20"/>
              </w:rPr>
            </w:pPr>
            <w:r w:rsidRPr="001B0D33">
              <w:rPr>
                <w:rFonts w:ascii="Book Antiqua" w:eastAsia="Times New Roman" w:hAnsi="Book Antiqua" w:cs="Courier New"/>
                <w:sz w:val="20"/>
                <w:szCs w:val="20"/>
              </w:rPr>
              <w:t>Input</w:t>
            </w:r>
            <w:proofErr w:type="gramStart"/>
            <w:r w:rsidRPr="001B0D33">
              <w:rPr>
                <w:rFonts w:ascii="Book Antiqua" w:eastAsia="Times New Roman" w:hAnsi="Book Antiqua" w:cs="Courier New"/>
                <w:sz w:val="20"/>
                <w:szCs w:val="20"/>
              </w:rPr>
              <w:t>: A graph</w:t>
            </w:r>
            <w:proofErr w:type="gramEnd"/>
            <w:r w:rsidRPr="001B0D33">
              <w:rPr>
                <w:rFonts w:ascii="Book Antiqua" w:eastAsia="Times New Roman" w:hAnsi="Book Antiqua" w:cs="Courier New"/>
                <w:sz w:val="20"/>
                <w:szCs w:val="20"/>
              </w:rPr>
              <w:t> G (V, E) for the targeted area, start (</w:t>
            </w:r>
            <w:proofErr w:type="spellStart"/>
            <w:r w:rsidRPr="001B0D33">
              <w:rPr>
                <w:rFonts w:ascii="Book Antiqua" w:eastAsia="Times New Roman" w:hAnsi="Book Antiqua" w:cs="Courier New"/>
                <w:sz w:val="20"/>
                <w:szCs w:val="20"/>
              </w:rPr>
              <w:t>r</w:t>
            </w:r>
            <w:r w:rsidRPr="001B0D33">
              <w:rPr>
                <w:rFonts w:ascii="Book Antiqua" w:eastAsia="Times New Roman" w:hAnsi="Book Antiqua" w:cs="Courier New"/>
                <w:sz w:val="20"/>
                <w:szCs w:val="20"/>
                <w:vertAlign w:val="subscript"/>
              </w:rPr>
              <w:t>x</w:t>
            </w:r>
            <w:proofErr w:type="spellEnd"/>
            <w:r w:rsidRPr="001B0D33">
              <w:rPr>
                <w:rFonts w:ascii="Book Antiqua" w:eastAsia="Times New Roman" w:hAnsi="Book Antiqua" w:cs="Courier New"/>
                <w:sz w:val="20"/>
                <w:szCs w:val="20"/>
              </w:rPr>
              <w:t>) vertex, and end (</w:t>
            </w:r>
            <w:proofErr w:type="spellStart"/>
            <w:r w:rsidRPr="001B0D33">
              <w:rPr>
                <w:rFonts w:ascii="Book Antiqua" w:eastAsia="Times New Roman" w:hAnsi="Book Antiqua" w:cs="Courier New"/>
                <w:sz w:val="20"/>
                <w:szCs w:val="20"/>
              </w:rPr>
              <w:t>r</w:t>
            </w:r>
            <w:r w:rsidRPr="001B0D33">
              <w:rPr>
                <w:rFonts w:ascii="Book Antiqua" w:eastAsia="Times New Roman" w:hAnsi="Book Antiqua" w:cs="Courier New"/>
                <w:sz w:val="20"/>
                <w:szCs w:val="20"/>
                <w:vertAlign w:val="subscript"/>
              </w:rPr>
              <w:t>y</w:t>
            </w:r>
            <w:proofErr w:type="spellEnd"/>
            <w:r w:rsidRPr="001B0D33">
              <w:rPr>
                <w:rFonts w:ascii="Book Antiqua" w:eastAsia="Times New Roman" w:hAnsi="Book Antiqua" w:cs="Courier New"/>
                <w:sz w:val="20"/>
                <w:szCs w:val="20"/>
              </w:rPr>
              <w:t>) vertex.</w:t>
            </w:r>
          </w:p>
          <w:p w14:paraId="00B519E9" w14:textId="77777777" w:rsidR="00466FA0" w:rsidRPr="00876846" w:rsidRDefault="00466FA0" w:rsidP="00A100F3">
            <w:pPr>
              <w:autoSpaceDE w:val="0"/>
              <w:autoSpaceDN w:val="0"/>
              <w:adjustRightInd w:val="0"/>
              <w:spacing w:line="276" w:lineRule="auto"/>
              <w:jc w:val="both"/>
              <w:rPr>
                <w:rFonts w:ascii="Book Antiqua" w:eastAsia="Times New Roman" w:hAnsi="Book Antiqua" w:cs="Courier New"/>
                <w:sz w:val="20"/>
                <w:szCs w:val="20"/>
              </w:rPr>
            </w:pPr>
            <w:r w:rsidRPr="001B0D33">
              <w:rPr>
                <w:rFonts w:ascii="Book Antiqua" w:eastAsia="Times New Roman" w:hAnsi="Book Antiqua" w:cs="Courier New"/>
                <w:sz w:val="20"/>
                <w:szCs w:val="20"/>
              </w:rPr>
              <w:t>Output: Flight path F[</w:t>
            </w:r>
            <w:proofErr w:type="spellStart"/>
            <w:r w:rsidRPr="001B0D33">
              <w:rPr>
                <w:rFonts w:ascii="Book Antiqua" w:eastAsia="Times New Roman" w:hAnsi="Book Antiqua" w:cs="Courier New"/>
                <w:sz w:val="20"/>
                <w:szCs w:val="20"/>
              </w:rPr>
              <w:t>i</w:t>
            </w:r>
            <w:proofErr w:type="spellEnd"/>
            <w:r w:rsidRPr="001B0D33">
              <w:rPr>
                <w:rFonts w:ascii="Book Antiqua" w:eastAsia="Times New Roman" w:hAnsi="Book Antiqua" w:cs="Courier New"/>
                <w:sz w:val="20"/>
                <w:szCs w:val="20"/>
              </w:rPr>
              <w:t>] from the starting vertex to the end vertex.</w:t>
            </w:r>
          </w:p>
          <w:p w14:paraId="3EAFBF69" w14:textId="77777777" w:rsidR="00466FA0" w:rsidRPr="001B0D33" w:rsidRDefault="00466FA0" w:rsidP="00A100F3">
            <w:pPr>
              <w:autoSpaceDE w:val="0"/>
              <w:autoSpaceDN w:val="0"/>
              <w:adjustRightInd w:val="0"/>
              <w:spacing w:line="276" w:lineRule="auto"/>
              <w:jc w:val="both"/>
              <w:rPr>
                <w:rFonts w:ascii="Book Antiqua" w:eastAsiaTheme="minorEastAsia" w:hAnsi="Book Antiqua" w:cs="Courier New"/>
                <w:sz w:val="20"/>
                <w:szCs w:val="20"/>
              </w:rPr>
            </w:pPr>
            <w:r w:rsidRPr="001B0D33">
              <w:rPr>
                <w:rFonts w:ascii="Book Antiqua" w:eastAsia="Times New Roman" w:hAnsi="Book Antiqua" w:cs="Courier New"/>
                <w:sz w:val="20"/>
                <w:szCs w:val="20"/>
              </w:rPr>
              <w:t xml:space="preserve">1: BFS (G, </w:t>
            </w:r>
            <w:proofErr w:type="spellStart"/>
            <w:r w:rsidRPr="001B0D33">
              <w:rPr>
                <w:rFonts w:ascii="Book Antiqua" w:eastAsia="Times New Roman" w:hAnsi="Book Antiqua" w:cs="Courier New"/>
                <w:sz w:val="20"/>
                <w:szCs w:val="20"/>
              </w:rPr>
              <w:t>r</w:t>
            </w:r>
            <w:r w:rsidRPr="001B0D33">
              <w:rPr>
                <w:rFonts w:ascii="Book Antiqua" w:eastAsia="Times New Roman" w:hAnsi="Book Antiqua" w:cs="Courier New"/>
                <w:sz w:val="20"/>
                <w:szCs w:val="20"/>
                <w:vertAlign w:val="subscript"/>
              </w:rPr>
              <w:t>x</w:t>
            </w:r>
            <w:proofErr w:type="spellEnd"/>
            <w:r w:rsidRPr="001B0D33">
              <w:rPr>
                <w:rFonts w:ascii="Book Antiqua" w:eastAsia="Times New Roman" w:hAnsi="Book Antiqua" w:cs="Courier New"/>
                <w:sz w:val="20"/>
                <w:szCs w:val="20"/>
              </w:rPr>
              <w:t xml:space="preserve">, </w:t>
            </w:r>
            <w:proofErr w:type="spellStart"/>
            <w:proofErr w:type="gramStart"/>
            <w:r w:rsidRPr="001B0D33">
              <w:rPr>
                <w:rFonts w:ascii="Book Antiqua" w:eastAsia="Times New Roman" w:hAnsi="Book Antiqua" w:cs="Courier New"/>
                <w:sz w:val="20"/>
                <w:szCs w:val="20"/>
              </w:rPr>
              <w:t>r</w:t>
            </w:r>
            <w:r w:rsidRPr="001B0D33">
              <w:rPr>
                <w:rFonts w:ascii="Book Antiqua" w:eastAsia="Times New Roman" w:hAnsi="Book Antiqua" w:cs="Courier New"/>
                <w:sz w:val="20"/>
                <w:szCs w:val="20"/>
                <w:vertAlign w:val="subscript"/>
              </w:rPr>
              <w:t>y</w:t>
            </w:r>
            <w:proofErr w:type="spellEnd"/>
            <w:r w:rsidRPr="001B0D33">
              <w:rPr>
                <w:rFonts w:ascii="Book Antiqua" w:eastAsia="Times New Roman" w:hAnsi="Book Antiqua" w:cs="Courier New"/>
                <w:sz w:val="20"/>
                <w:szCs w:val="20"/>
              </w:rPr>
              <w:t xml:space="preserve">)   </w:t>
            </w:r>
            <w:proofErr w:type="gramEnd"/>
            <w:r w:rsidRPr="001B0D33">
              <w:rPr>
                <w:rFonts w:ascii="Book Antiqua" w:eastAsia="Times New Roman" w:hAnsi="Book Antiqua" w:cs="Courier New"/>
                <w:sz w:val="20"/>
                <w:szCs w:val="20"/>
              </w:rPr>
              <w:t xml:space="preserve">       // </w:t>
            </w:r>
            <w:proofErr w:type="spellStart"/>
            <w:r w:rsidRPr="001B0D33">
              <w:rPr>
                <w:rFonts w:ascii="Book Antiqua" w:eastAsia="Times New Roman" w:hAnsi="Book Antiqua" w:cs="Courier New"/>
                <w:sz w:val="20"/>
                <w:szCs w:val="20"/>
              </w:rPr>
              <w:t>r</w:t>
            </w:r>
            <w:r w:rsidRPr="001B0D33">
              <w:rPr>
                <w:rFonts w:ascii="Book Antiqua" w:eastAsia="Times New Roman" w:hAnsi="Book Antiqua" w:cs="Courier New"/>
                <w:sz w:val="20"/>
                <w:szCs w:val="20"/>
                <w:vertAlign w:val="subscript"/>
              </w:rPr>
              <w:t>x</w:t>
            </w:r>
            <w:proofErr w:type="spellEnd"/>
            <w:r w:rsidRPr="001B0D33">
              <w:rPr>
                <w:rFonts w:ascii="Book Antiqua" w:eastAsia="Times New Roman" w:hAnsi="Book Antiqua" w:cs="Courier New"/>
                <w:sz w:val="20"/>
                <w:szCs w:val="20"/>
              </w:rPr>
              <w:t xml:space="preserve"> and </w:t>
            </w:r>
            <w:proofErr w:type="spellStart"/>
            <w:r w:rsidRPr="001B0D33">
              <w:rPr>
                <w:rFonts w:ascii="Book Antiqua" w:eastAsia="Times New Roman" w:hAnsi="Book Antiqua" w:cs="Courier New"/>
                <w:sz w:val="20"/>
                <w:szCs w:val="20"/>
              </w:rPr>
              <w:t>r</w:t>
            </w:r>
            <w:r w:rsidRPr="001B0D33">
              <w:rPr>
                <w:rFonts w:ascii="Book Antiqua" w:eastAsia="Times New Roman" w:hAnsi="Book Antiqua" w:cs="Courier New"/>
                <w:sz w:val="20"/>
                <w:szCs w:val="20"/>
                <w:vertAlign w:val="subscript"/>
              </w:rPr>
              <w:t>y</w:t>
            </w:r>
            <w:proofErr w:type="spellEnd"/>
            <w:r w:rsidRPr="001B0D33">
              <w:rPr>
                <w:rFonts w:ascii="Book Antiqua" w:eastAsia="Times New Roman" w:hAnsi="Book Antiqua" w:cs="Courier New"/>
                <w:sz w:val="20"/>
                <w:szCs w:val="20"/>
              </w:rPr>
              <w:t xml:space="preserve"> could be one of the</w:t>
            </w:r>
            <m:oMath>
              <m:r>
                <m:rPr>
                  <m:sty m:val="p"/>
                </m:rPr>
                <w:rPr>
                  <w:rFonts w:ascii="Cambria Math" w:eastAsia="Times New Roman" w:hAnsi="Cambria Math" w:cs="Courier New"/>
                  <w:sz w:val="20"/>
                  <w:szCs w:val="20"/>
                </w:rPr>
                <m:t xml:space="preserve"> [ </m:t>
              </m:r>
              <m:sSub>
                <m:sSubPr>
                  <m:ctrlPr>
                    <w:rPr>
                      <w:rFonts w:ascii="Cambria Math" w:eastAsia="Times New Roman" w:hAnsi="Cambria Math" w:cs="Courier New"/>
                      <w:sz w:val="20"/>
                      <w:szCs w:val="20"/>
                    </w:rPr>
                  </m:ctrlPr>
                </m:sSubPr>
                <m:e>
                  <m:r>
                    <m:rPr>
                      <m:sty m:val="p"/>
                    </m:rPr>
                    <w:rPr>
                      <w:rFonts w:ascii="Cambria Math" w:eastAsia="Times New Roman" w:hAnsi="Cambria Math" w:cs="Courier New"/>
                      <w:sz w:val="20"/>
                      <w:szCs w:val="20"/>
                    </w:rPr>
                    <m:t>r</m:t>
                  </m:r>
                </m:e>
                <m:sub>
                  <m:r>
                    <m:rPr>
                      <m:sty m:val="p"/>
                    </m:rPr>
                    <w:rPr>
                      <w:rFonts w:ascii="Cambria Math" w:eastAsia="Times New Roman" w:hAnsi="Cambria Math" w:cs="Courier New"/>
                      <w:sz w:val="20"/>
                      <w:szCs w:val="20"/>
                    </w:rPr>
                    <m:t>0</m:t>
                  </m:r>
                </m:sub>
              </m:sSub>
              <m:r>
                <m:rPr>
                  <m:sty m:val="p"/>
                </m:rPr>
                <w:rPr>
                  <w:rFonts w:ascii="Cambria Math" w:eastAsia="Times New Roman" w:hAnsi="Cambria Math" w:cs="Courier New"/>
                  <w:sz w:val="20"/>
                  <w:szCs w:val="20"/>
                </w:rPr>
                <m:t>,</m:t>
              </m:r>
              <m:sSub>
                <m:sSubPr>
                  <m:ctrlPr>
                    <w:rPr>
                      <w:rFonts w:ascii="Cambria Math" w:eastAsia="Times New Roman" w:hAnsi="Cambria Math" w:cs="Courier New"/>
                      <w:sz w:val="20"/>
                      <w:szCs w:val="20"/>
                    </w:rPr>
                  </m:ctrlPr>
                </m:sSubPr>
                <m:e>
                  <m:r>
                    <m:rPr>
                      <m:sty m:val="p"/>
                    </m:rPr>
                    <w:rPr>
                      <w:rFonts w:ascii="Cambria Math" w:eastAsia="Times New Roman" w:hAnsi="Cambria Math" w:cs="Courier New"/>
                      <w:sz w:val="20"/>
                      <w:szCs w:val="20"/>
                    </w:rPr>
                    <m:t>r</m:t>
                  </m:r>
                </m:e>
                <m:sub>
                  <m:r>
                    <m:rPr>
                      <m:sty m:val="p"/>
                    </m:rPr>
                    <w:rPr>
                      <w:rFonts w:ascii="Cambria Math" w:eastAsia="Times New Roman" w:hAnsi="Cambria Math" w:cs="Courier New"/>
                      <w:sz w:val="20"/>
                      <w:szCs w:val="20"/>
                    </w:rPr>
                    <m:t>10</m:t>
                  </m:r>
                </m:sub>
              </m:sSub>
              <m:r>
                <m:rPr>
                  <m:sty m:val="p"/>
                </m:rPr>
                <w:rPr>
                  <w:rFonts w:ascii="Cambria Math" w:eastAsia="Times New Roman" w:hAnsi="Cambria Math" w:cs="Courier New"/>
                  <w:sz w:val="20"/>
                  <w:szCs w:val="20"/>
                </w:rPr>
                <m:t>,</m:t>
              </m:r>
              <m:sSub>
                <m:sSubPr>
                  <m:ctrlPr>
                    <w:rPr>
                      <w:rFonts w:ascii="Cambria Math" w:eastAsia="Times New Roman" w:hAnsi="Cambria Math" w:cs="Courier New"/>
                      <w:sz w:val="20"/>
                      <w:szCs w:val="20"/>
                    </w:rPr>
                  </m:ctrlPr>
                </m:sSubPr>
                <m:e>
                  <m:r>
                    <m:rPr>
                      <m:sty m:val="p"/>
                    </m:rPr>
                    <w:rPr>
                      <w:rFonts w:ascii="Cambria Math" w:eastAsia="Times New Roman" w:hAnsi="Cambria Math" w:cs="Courier New"/>
                      <w:sz w:val="20"/>
                      <w:szCs w:val="20"/>
                    </w:rPr>
                    <m:t>r</m:t>
                  </m:r>
                </m:e>
                <m:sub>
                  <m:r>
                    <m:rPr>
                      <m:sty m:val="p"/>
                    </m:rPr>
                    <w:rPr>
                      <w:rFonts w:ascii="Cambria Math" w:eastAsia="Times New Roman" w:hAnsi="Cambria Math" w:cs="Courier New"/>
                      <w:sz w:val="20"/>
                      <w:szCs w:val="20"/>
                    </w:rPr>
                    <m:t>3</m:t>
                  </m:r>
                </m:sub>
              </m:sSub>
              <m:r>
                <m:rPr>
                  <m:sty m:val="p"/>
                </m:rPr>
                <w:rPr>
                  <w:rFonts w:ascii="Cambria Math" w:eastAsia="Times New Roman" w:hAnsi="Cambria Math" w:cs="Courier New"/>
                  <w:sz w:val="20"/>
                  <w:szCs w:val="20"/>
                </w:rPr>
                <m:t xml:space="preserve"> </m:t>
              </m:r>
              <m:sSub>
                <m:sSubPr>
                  <m:ctrlPr>
                    <w:rPr>
                      <w:rFonts w:ascii="Cambria Math" w:eastAsia="Times New Roman" w:hAnsi="Cambria Math" w:cs="Courier New"/>
                      <w:sz w:val="20"/>
                      <w:szCs w:val="20"/>
                    </w:rPr>
                  </m:ctrlPr>
                </m:sSubPr>
                <m:e>
                  <m:r>
                    <m:rPr>
                      <m:sty m:val="p"/>
                    </m:rPr>
                    <w:rPr>
                      <w:rFonts w:ascii="Cambria Math" w:eastAsia="Times New Roman" w:hAnsi="Cambria Math" w:cs="Courier New"/>
                      <w:sz w:val="20"/>
                      <w:szCs w:val="20"/>
                    </w:rPr>
                    <m:t>r</m:t>
                  </m:r>
                </m:e>
                <m:sub>
                  <m:r>
                    <m:rPr>
                      <m:sty m:val="p"/>
                    </m:rPr>
                    <w:rPr>
                      <w:rFonts w:ascii="Cambria Math" w:eastAsia="Times New Roman" w:hAnsi="Cambria Math" w:cs="Courier New"/>
                      <w:sz w:val="20"/>
                      <w:szCs w:val="20"/>
                    </w:rPr>
                    <m:t>13</m:t>
                  </m:r>
                </m:sub>
              </m:sSub>
              <m:r>
                <m:rPr>
                  <m:sty m:val="p"/>
                </m:rPr>
                <w:rPr>
                  <w:rFonts w:ascii="Cambria Math" w:eastAsia="Times New Roman" w:hAnsi="Cambria Math" w:cs="Courier New"/>
                  <w:sz w:val="20"/>
                  <w:szCs w:val="20"/>
                </w:rPr>
                <m:t xml:space="preserve"> ]</m:t>
              </m:r>
            </m:oMath>
            <w:r w:rsidRPr="001B0D33">
              <w:rPr>
                <w:rFonts w:ascii="Book Antiqua" w:eastAsiaTheme="minorEastAsia" w:hAnsi="Book Antiqua" w:cs="Courier New"/>
                <w:sz w:val="20"/>
                <w:szCs w:val="20"/>
              </w:rPr>
              <w:t xml:space="preserve">. </w:t>
            </w:r>
          </w:p>
          <w:p w14:paraId="774EE8B9" w14:textId="77777777" w:rsidR="00466FA0" w:rsidRPr="001B0D33" w:rsidRDefault="00466FA0" w:rsidP="00A100F3">
            <w:pPr>
              <w:autoSpaceDE w:val="0"/>
              <w:autoSpaceDN w:val="0"/>
              <w:adjustRightInd w:val="0"/>
              <w:spacing w:line="276" w:lineRule="auto"/>
              <w:jc w:val="both"/>
              <w:rPr>
                <w:rFonts w:ascii="Book Antiqua" w:eastAsiaTheme="minorEastAsia" w:hAnsi="Book Antiqua" w:cs="Courier New"/>
                <w:sz w:val="20"/>
                <w:szCs w:val="20"/>
              </w:rPr>
            </w:pPr>
            <w:r w:rsidRPr="001B0D33">
              <w:rPr>
                <w:rFonts w:ascii="Book Antiqua" w:eastAsiaTheme="minorEastAsia" w:hAnsi="Book Antiqua" w:cs="Courier New"/>
                <w:sz w:val="20"/>
                <w:szCs w:val="20"/>
              </w:rPr>
              <w:t>2:</w:t>
            </w:r>
            <w:r w:rsidRPr="001B0D33">
              <w:rPr>
                <w:rFonts w:ascii="Book Antiqua" w:eastAsiaTheme="minorEastAsia" w:hAnsi="Book Antiqua" w:cs="Courier New"/>
                <w:sz w:val="20"/>
                <w:szCs w:val="20"/>
              </w:rPr>
              <w:tab/>
            </w:r>
            <w:proofErr w:type="gramStart"/>
            <w:r w:rsidRPr="001B0D33">
              <w:rPr>
                <w:rFonts w:ascii="Book Antiqua" w:eastAsiaTheme="minorEastAsia" w:hAnsi="Book Antiqua" w:cs="Courier New"/>
                <w:sz w:val="20"/>
                <w:szCs w:val="20"/>
              </w:rPr>
              <w:t>let q</w:t>
            </w:r>
            <w:proofErr w:type="gramEnd"/>
            <w:r w:rsidRPr="001B0D33">
              <w:rPr>
                <w:rFonts w:ascii="Book Antiqua" w:eastAsiaTheme="minorEastAsia" w:hAnsi="Book Antiqua" w:cs="Courier New"/>
                <w:sz w:val="20"/>
                <w:szCs w:val="20"/>
              </w:rPr>
              <w:t xml:space="preserve"> </w:t>
            </w:r>
            <w:proofErr w:type="gramStart"/>
            <w:r w:rsidRPr="001B0D33">
              <w:rPr>
                <w:rFonts w:ascii="Book Antiqua" w:eastAsiaTheme="minorEastAsia" w:hAnsi="Book Antiqua" w:cs="Courier New"/>
                <w:sz w:val="20"/>
                <w:szCs w:val="20"/>
              </w:rPr>
              <w:t>be</w:t>
            </w:r>
            <w:proofErr w:type="gramEnd"/>
            <w:r w:rsidRPr="001B0D33">
              <w:rPr>
                <w:rFonts w:ascii="Book Antiqua" w:eastAsiaTheme="minorEastAsia" w:hAnsi="Book Antiqua" w:cs="Courier New"/>
                <w:sz w:val="20"/>
                <w:szCs w:val="20"/>
              </w:rPr>
              <w:t xml:space="preserve"> a queue.</w:t>
            </w:r>
          </w:p>
          <w:p w14:paraId="2942F4C0" w14:textId="77777777" w:rsidR="00466FA0" w:rsidRPr="001B0D33" w:rsidRDefault="00466FA0" w:rsidP="00A100F3">
            <w:pPr>
              <w:autoSpaceDE w:val="0"/>
              <w:autoSpaceDN w:val="0"/>
              <w:adjustRightInd w:val="0"/>
              <w:spacing w:line="276" w:lineRule="auto"/>
              <w:jc w:val="both"/>
              <w:rPr>
                <w:rFonts w:ascii="Book Antiqua" w:eastAsia="Times New Roman" w:hAnsi="Book Antiqua" w:cs="Courier New"/>
                <w:sz w:val="20"/>
                <w:szCs w:val="20"/>
              </w:rPr>
            </w:pPr>
            <w:r w:rsidRPr="001B0D33">
              <w:rPr>
                <w:rFonts w:ascii="Book Antiqua" w:eastAsiaTheme="minorEastAsia" w:hAnsi="Book Antiqua" w:cs="Courier New"/>
                <w:sz w:val="20"/>
                <w:szCs w:val="20"/>
              </w:rPr>
              <w:t>3:</w:t>
            </w:r>
            <w:r w:rsidRPr="001B0D33">
              <w:rPr>
                <w:rFonts w:ascii="Book Antiqua" w:eastAsiaTheme="minorEastAsia" w:hAnsi="Book Antiqua" w:cs="Courier New"/>
                <w:sz w:val="20"/>
                <w:szCs w:val="20"/>
              </w:rPr>
              <w:tab/>
              <w:t>let v be a list of visited vertices</w:t>
            </w:r>
          </w:p>
          <w:p w14:paraId="08B420D3" w14:textId="77777777" w:rsidR="00466FA0" w:rsidRPr="001B0D33" w:rsidRDefault="00466FA0" w:rsidP="00A100F3">
            <w:pPr>
              <w:autoSpaceDE w:val="0"/>
              <w:autoSpaceDN w:val="0"/>
              <w:adjustRightInd w:val="0"/>
              <w:spacing w:line="276" w:lineRule="auto"/>
              <w:jc w:val="both"/>
              <w:rPr>
                <w:rFonts w:ascii="Book Antiqua" w:eastAsia="Times New Roman" w:hAnsi="Book Antiqua" w:cs="Courier New"/>
                <w:sz w:val="20"/>
                <w:szCs w:val="20"/>
              </w:rPr>
            </w:pPr>
            <w:r w:rsidRPr="001B0D33">
              <w:rPr>
                <w:rFonts w:ascii="Book Antiqua" w:eastAsia="Times New Roman" w:hAnsi="Book Antiqua" w:cs="Courier New"/>
                <w:sz w:val="20"/>
                <w:szCs w:val="20"/>
              </w:rPr>
              <w:t xml:space="preserve">4: </w:t>
            </w:r>
            <w:r w:rsidRPr="001B0D33">
              <w:rPr>
                <w:rFonts w:ascii="Book Antiqua" w:eastAsia="Times New Roman" w:hAnsi="Book Antiqua" w:cs="Courier New"/>
                <w:sz w:val="20"/>
                <w:szCs w:val="20"/>
              </w:rPr>
              <w:tab/>
            </w:r>
            <w:proofErr w:type="spellStart"/>
            <w:proofErr w:type="gramStart"/>
            <w:r w:rsidRPr="001B0D33">
              <w:rPr>
                <w:rFonts w:ascii="Book Antiqua" w:eastAsia="Times New Roman" w:hAnsi="Book Antiqua" w:cs="Courier New"/>
                <w:sz w:val="20"/>
                <w:szCs w:val="20"/>
              </w:rPr>
              <w:t>q.enqueue</w:t>
            </w:r>
            <w:proofErr w:type="spellEnd"/>
            <w:r w:rsidRPr="001B0D33">
              <w:rPr>
                <w:rFonts w:ascii="Book Antiqua" w:eastAsia="Times New Roman" w:hAnsi="Book Antiqua" w:cs="Courier New"/>
                <w:sz w:val="20"/>
                <w:szCs w:val="20"/>
              </w:rPr>
              <w:t xml:space="preserve">( </w:t>
            </w:r>
            <w:proofErr w:type="spellStart"/>
            <w:r w:rsidRPr="001B0D33">
              <w:rPr>
                <w:rFonts w:ascii="Book Antiqua" w:eastAsia="Times New Roman" w:hAnsi="Book Antiqua" w:cs="Courier New"/>
                <w:sz w:val="20"/>
                <w:szCs w:val="20"/>
              </w:rPr>
              <w:t>r</w:t>
            </w:r>
            <w:r w:rsidRPr="001B0D33">
              <w:rPr>
                <w:rFonts w:ascii="Book Antiqua" w:eastAsia="Times New Roman" w:hAnsi="Book Antiqua" w:cs="Courier New"/>
                <w:sz w:val="20"/>
                <w:szCs w:val="20"/>
                <w:vertAlign w:val="subscript"/>
              </w:rPr>
              <w:t>x</w:t>
            </w:r>
            <w:proofErr w:type="spellEnd"/>
            <w:proofErr w:type="gramEnd"/>
            <w:r w:rsidRPr="001B0D33">
              <w:rPr>
                <w:rFonts w:ascii="Book Antiqua" w:eastAsia="Times New Roman" w:hAnsi="Book Antiqua" w:cs="Courier New"/>
                <w:sz w:val="20"/>
                <w:szCs w:val="20"/>
              </w:rPr>
              <w:t xml:space="preserve"> )         </w:t>
            </w:r>
          </w:p>
          <w:p w14:paraId="015C058A" w14:textId="77777777" w:rsidR="00466FA0" w:rsidRPr="001B0D33" w:rsidRDefault="00466FA0" w:rsidP="00A100F3">
            <w:pPr>
              <w:autoSpaceDE w:val="0"/>
              <w:autoSpaceDN w:val="0"/>
              <w:adjustRightInd w:val="0"/>
              <w:spacing w:line="276" w:lineRule="auto"/>
              <w:jc w:val="both"/>
              <w:rPr>
                <w:rFonts w:ascii="Book Antiqua" w:eastAsia="Times New Roman" w:hAnsi="Book Antiqua" w:cs="Courier New"/>
                <w:sz w:val="20"/>
                <w:szCs w:val="20"/>
                <w:lang w:val="en-GB"/>
              </w:rPr>
            </w:pPr>
            <w:r w:rsidRPr="001B0D33">
              <w:rPr>
                <w:rFonts w:ascii="Book Antiqua" w:eastAsia="Times New Roman" w:hAnsi="Book Antiqua" w:cs="Courier New"/>
                <w:sz w:val="20"/>
                <w:szCs w:val="20"/>
              </w:rPr>
              <w:t>5:</w:t>
            </w:r>
            <w:r w:rsidRPr="001B0D33">
              <w:rPr>
                <w:rFonts w:ascii="Book Antiqua" w:eastAsia="Times New Roman" w:hAnsi="Book Antiqua" w:cs="Courier New"/>
                <w:sz w:val="20"/>
                <w:szCs w:val="20"/>
                <w:rtl/>
              </w:rPr>
              <w:tab/>
            </w:r>
            <w:r w:rsidRPr="001B0D33">
              <w:rPr>
                <w:rFonts w:ascii="Book Antiqua" w:eastAsia="Times New Roman" w:hAnsi="Book Antiqua" w:cs="Courier New"/>
                <w:sz w:val="20"/>
                <w:szCs w:val="20"/>
                <w:lang w:val="en-GB"/>
              </w:rPr>
              <w:t xml:space="preserve">mark </w:t>
            </w:r>
            <w:proofErr w:type="spellStart"/>
            <w:r w:rsidRPr="001B0D33">
              <w:rPr>
                <w:rFonts w:ascii="Book Antiqua" w:eastAsia="Times New Roman" w:hAnsi="Book Antiqua" w:cs="Courier New"/>
                <w:sz w:val="20"/>
                <w:szCs w:val="20"/>
              </w:rPr>
              <w:t>r</w:t>
            </w:r>
            <w:r w:rsidRPr="001B0D33">
              <w:rPr>
                <w:rFonts w:ascii="Book Antiqua" w:eastAsia="Times New Roman" w:hAnsi="Book Antiqua" w:cs="Courier New"/>
                <w:sz w:val="20"/>
                <w:szCs w:val="20"/>
                <w:vertAlign w:val="subscript"/>
              </w:rPr>
              <w:t>x</w:t>
            </w:r>
            <w:proofErr w:type="spellEnd"/>
            <w:r w:rsidRPr="001B0D33">
              <w:rPr>
                <w:rFonts w:ascii="Book Antiqua" w:eastAsia="Times New Roman" w:hAnsi="Book Antiqua" w:cs="Courier New"/>
                <w:sz w:val="20"/>
                <w:szCs w:val="20"/>
                <w:lang w:val="en-GB"/>
              </w:rPr>
              <w:t xml:space="preserve"> as visited</w:t>
            </w:r>
          </w:p>
          <w:p w14:paraId="424D2C2A" w14:textId="77777777" w:rsidR="00466FA0" w:rsidRPr="001B0D33" w:rsidRDefault="00466FA0" w:rsidP="00A100F3">
            <w:pPr>
              <w:autoSpaceDE w:val="0"/>
              <w:autoSpaceDN w:val="0"/>
              <w:adjustRightInd w:val="0"/>
              <w:spacing w:line="276" w:lineRule="auto"/>
              <w:jc w:val="both"/>
              <w:rPr>
                <w:rFonts w:ascii="Book Antiqua" w:eastAsia="Times New Roman" w:hAnsi="Book Antiqua" w:cs="Courier New"/>
                <w:sz w:val="20"/>
                <w:szCs w:val="20"/>
              </w:rPr>
            </w:pPr>
            <w:r w:rsidRPr="001B0D33">
              <w:rPr>
                <w:rFonts w:ascii="Book Antiqua" w:eastAsia="Times New Roman" w:hAnsi="Book Antiqua" w:cs="Courier New"/>
                <w:sz w:val="20"/>
                <w:szCs w:val="20"/>
              </w:rPr>
              <w:t>6:</w:t>
            </w:r>
            <w:r w:rsidRPr="001B0D33">
              <w:rPr>
                <w:rFonts w:ascii="Book Antiqua" w:eastAsia="Times New Roman" w:hAnsi="Book Antiqua" w:cs="Courier New"/>
                <w:sz w:val="20"/>
                <w:szCs w:val="20"/>
              </w:rPr>
              <w:tab/>
              <w:t>while queue. Length &gt; 0 do</w:t>
            </w:r>
          </w:p>
          <w:p w14:paraId="25A42778" w14:textId="77777777" w:rsidR="00466FA0" w:rsidRPr="001B0D33" w:rsidRDefault="00466FA0" w:rsidP="00A100F3">
            <w:pPr>
              <w:autoSpaceDE w:val="0"/>
              <w:autoSpaceDN w:val="0"/>
              <w:adjustRightInd w:val="0"/>
              <w:spacing w:line="276" w:lineRule="auto"/>
              <w:jc w:val="both"/>
              <w:rPr>
                <w:rFonts w:ascii="Book Antiqua" w:eastAsia="Times New Roman" w:hAnsi="Book Antiqua" w:cs="Courier New"/>
                <w:sz w:val="20"/>
                <w:szCs w:val="20"/>
              </w:rPr>
            </w:pPr>
            <w:r w:rsidRPr="001B0D33">
              <w:rPr>
                <w:rFonts w:ascii="Book Antiqua" w:eastAsia="Times New Roman" w:hAnsi="Book Antiqua" w:cs="Courier New"/>
                <w:sz w:val="20"/>
                <w:szCs w:val="20"/>
              </w:rPr>
              <w:t>7</w:t>
            </w:r>
            <w:proofErr w:type="gramStart"/>
            <w:r w:rsidRPr="001B0D33">
              <w:rPr>
                <w:rFonts w:ascii="Book Antiqua" w:eastAsia="Times New Roman" w:hAnsi="Book Antiqua" w:cs="Courier New"/>
                <w:sz w:val="20"/>
                <w:szCs w:val="20"/>
              </w:rPr>
              <w:t>:</w:t>
            </w:r>
            <w:r w:rsidRPr="001B0D33">
              <w:rPr>
                <w:rFonts w:ascii="Book Antiqua" w:eastAsia="Times New Roman" w:hAnsi="Book Antiqua" w:cs="Courier New"/>
                <w:sz w:val="20"/>
                <w:szCs w:val="20"/>
              </w:rPr>
              <w:tab/>
            </w:r>
            <w:r w:rsidRPr="001B0D33">
              <w:rPr>
                <w:rFonts w:ascii="Book Antiqua" w:eastAsia="Times New Roman" w:hAnsi="Book Antiqua" w:cs="Courier New"/>
                <w:sz w:val="20"/>
                <w:szCs w:val="20"/>
              </w:rPr>
              <w:tab/>
              <w:t>v</w:t>
            </w:r>
            <w:proofErr w:type="gramEnd"/>
            <w:r w:rsidRPr="001B0D33">
              <w:rPr>
                <w:rFonts w:ascii="Book Antiqua" w:eastAsia="Times New Roman" w:hAnsi="Book Antiqua" w:cs="Courier New"/>
                <w:sz w:val="20"/>
                <w:szCs w:val="20"/>
              </w:rPr>
              <w:t xml:space="preserve"> = </w:t>
            </w:r>
            <w:proofErr w:type="spellStart"/>
            <w:proofErr w:type="gramStart"/>
            <w:r w:rsidRPr="001B0D33">
              <w:rPr>
                <w:rFonts w:ascii="Book Antiqua" w:eastAsia="Times New Roman" w:hAnsi="Book Antiqua" w:cs="Courier New"/>
                <w:sz w:val="20"/>
                <w:szCs w:val="20"/>
              </w:rPr>
              <w:t>q.dequeue</w:t>
            </w:r>
            <w:proofErr w:type="spellEnd"/>
            <w:r w:rsidRPr="001B0D33">
              <w:rPr>
                <w:rFonts w:ascii="Book Antiqua" w:eastAsia="Times New Roman" w:hAnsi="Book Antiqua" w:cs="Courier New"/>
                <w:sz w:val="20"/>
                <w:szCs w:val="20"/>
              </w:rPr>
              <w:t>( )</w:t>
            </w:r>
            <w:proofErr w:type="gramEnd"/>
          </w:p>
          <w:p w14:paraId="258AEE3A" w14:textId="77777777" w:rsidR="00466FA0" w:rsidRPr="001B0D33" w:rsidRDefault="00466FA0" w:rsidP="00A100F3">
            <w:pPr>
              <w:autoSpaceDE w:val="0"/>
              <w:autoSpaceDN w:val="0"/>
              <w:adjustRightInd w:val="0"/>
              <w:spacing w:line="276" w:lineRule="auto"/>
              <w:jc w:val="both"/>
              <w:rPr>
                <w:rFonts w:ascii="Book Antiqua" w:eastAsia="Times New Roman" w:hAnsi="Book Antiqua" w:cs="Courier New"/>
                <w:sz w:val="20"/>
                <w:szCs w:val="20"/>
              </w:rPr>
            </w:pPr>
            <w:r w:rsidRPr="001B0D33">
              <w:rPr>
                <w:rFonts w:ascii="Book Antiqua" w:eastAsia="Times New Roman" w:hAnsi="Book Antiqua" w:cs="Courier New"/>
                <w:sz w:val="20"/>
                <w:szCs w:val="20"/>
              </w:rPr>
              <w:t>8</w:t>
            </w:r>
            <w:proofErr w:type="gramStart"/>
            <w:r w:rsidRPr="001B0D33">
              <w:rPr>
                <w:rFonts w:ascii="Book Antiqua" w:eastAsia="Times New Roman" w:hAnsi="Book Antiqua" w:cs="Courier New"/>
                <w:sz w:val="20"/>
                <w:szCs w:val="20"/>
              </w:rPr>
              <w:t>:</w:t>
            </w:r>
            <w:r w:rsidRPr="001B0D33">
              <w:rPr>
                <w:rFonts w:ascii="Book Antiqua" w:eastAsia="Times New Roman" w:hAnsi="Book Antiqua" w:cs="Courier New"/>
                <w:sz w:val="20"/>
                <w:szCs w:val="20"/>
              </w:rPr>
              <w:tab/>
            </w:r>
            <w:r w:rsidRPr="001B0D33">
              <w:rPr>
                <w:rFonts w:ascii="Book Antiqua" w:eastAsia="Times New Roman" w:hAnsi="Book Antiqua" w:cs="Courier New"/>
                <w:sz w:val="20"/>
                <w:szCs w:val="20"/>
              </w:rPr>
              <w:tab/>
              <w:t>if</w:t>
            </w:r>
            <w:proofErr w:type="gramEnd"/>
            <w:r w:rsidRPr="001B0D33">
              <w:rPr>
                <w:rFonts w:ascii="Book Antiqua" w:eastAsia="Times New Roman" w:hAnsi="Book Antiqua" w:cs="Courier New"/>
                <w:sz w:val="20"/>
                <w:szCs w:val="20"/>
              </w:rPr>
              <w:t xml:space="preserve"> v is </w:t>
            </w:r>
            <w:proofErr w:type="spellStart"/>
            <w:r w:rsidRPr="001B0D33">
              <w:rPr>
                <w:rFonts w:ascii="Book Antiqua" w:eastAsia="Times New Roman" w:hAnsi="Book Antiqua" w:cs="Courier New"/>
                <w:sz w:val="20"/>
                <w:szCs w:val="20"/>
              </w:rPr>
              <w:t>r</w:t>
            </w:r>
            <w:r w:rsidRPr="001B0D33">
              <w:rPr>
                <w:rFonts w:ascii="Book Antiqua" w:eastAsia="Times New Roman" w:hAnsi="Book Antiqua" w:cs="Courier New"/>
                <w:sz w:val="20"/>
                <w:szCs w:val="20"/>
                <w:vertAlign w:val="subscript"/>
              </w:rPr>
              <w:t>y</w:t>
            </w:r>
            <w:proofErr w:type="spellEnd"/>
            <w:r w:rsidRPr="001B0D33">
              <w:rPr>
                <w:rFonts w:ascii="Book Antiqua" w:eastAsia="Times New Roman" w:hAnsi="Book Antiqua" w:cs="Courier New"/>
                <w:sz w:val="20"/>
                <w:szCs w:val="20"/>
              </w:rPr>
              <w:t xml:space="preserve"> then</w:t>
            </w:r>
          </w:p>
          <w:p w14:paraId="5DE1F36C" w14:textId="77777777" w:rsidR="00466FA0" w:rsidRPr="001B0D33" w:rsidRDefault="00466FA0" w:rsidP="00A100F3">
            <w:pPr>
              <w:autoSpaceDE w:val="0"/>
              <w:autoSpaceDN w:val="0"/>
              <w:adjustRightInd w:val="0"/>
              <w:spacing w:line="276" w:lineRule="auto"/>
              <w:jc w:val="both"/>
              <w:rPr>
                <w:rFonts w:ascii="Book Antiqua" w:eastAsia="Times New Roman" w:hAnsi="Book Antiqua" w:cs="Courier New"/>
                <w:sz w:val="20"/>
                <w:szCs w:val="20"/>
              </w:rPr>
            </w:pPr>
            <w:r w:rsidRPr="001B0D33">
              <w:rPr>
                <w:rFonts w:ascii="Book Antiqua" w:eastAsia="Times New Roman" w:hAnsi="Book Antiqua" w:cs="Courier New"/>
                <w:sz w:val="20"/>
                <w:szCs w:val="20"/>
              </w:rPr>
              <w:t>9:</w:t>
            </w:r>
            <w:r w:rsidRPr="001B0D33">
              <w:rPr>
                <w:rFonts w:ascii="Book Antiqua" w:eastAsia="Times New Roman" w:hAnsi="Book Antiqua" w:cs="Courier New"/>
                <w:sz w:val="20"/>
                <w:szCs w:val="20"/>
              </w:rPr>
              <w:tab/>
            </w:r>
            <w:r w:rsidRPr="001B0D33">
              <w:rPr>
                <w:rFonts w:ascii="Book Antiqua" w:eastAsia="Times New Roman" w:hAnsi="Book Antiqua" w:cs="Courier New"/>
                <w:sz w:val="20"/>
                <w:szCs w:val="20"/>
              </w:rPr>
              <w:tab/>
            </w:r>
            <w:r w:rsidRPr="001B0D33">
              <w:rPr>
                <w:rFonts w:ascii="Book Antiqua" w:eastAsia="Times New Roman" w:hAnsi="Book Antiqua" w:cs="Courier New"/>
                <w:sz w:val="20"/>
                <w:szCs w:val="20"/>
              </w:rPr>
              <w:tab/>
              <w:t>return v</w:t>
            </w:r>
          </w:p>
          <w:p w14:paraId="40445398" w14:textId="77777777" w:rsidR="00466FA0" w:rsidRPr="001B0D33" w:rsidRDefault="00466FA0" w:rsidP="00A100F3">
            <w:pPr>
              <w:autoSpaceDE w:val="0"/>
              <w:autoSpaceDN w:val="0"/>
              <w:adjustRightInd w:val="0"/>
              <w:spacing w:line="276" w:lineRule="auto"/>
              <w:jc w:val="both"/>
              <w:rPr>
                <w:rFonts w:ascii="Book Antiqua" w:eastAsia="Times New Roman" w:hAnsi="Book Antiqua" w:cs="Courier New"/>
                <w:sz w:val="20"/>
                <w:szCs w:val="20"/>
              </w:rPr>
            </w:pPr>
            <w:r w:rsidRPr="001B0D33">
              <w:rPr>
                <w:rFonts w:ascii="Book Antiqua" w:eastAsia="Times New Roman" w:hAnsi="Book Antiqua" w:cs="Courier New"/>
                <w:sz w:val="20"/>
                <w:szCs w:val="20"/>
              </w:rPr>
              <w:t>10</w:t>
            </w:r>
            <w:proofErr w:type="gramStart"/>
            <w:r w:rsidRPr="001B0D33">
              <w:rPr>
                <w:rFonts w:ascii="Book Antiqua" w:eastAsia="Times New Roman" w:hAnsi="Book Antiqua" w:cs="Courier New"/>
                <w:sz w:val="20"/>
                <w:szCs w:val="20"/>
              </w:rPr>
              <w:t>:</w:t>
            </w:r>
            <w:r w:rsidRPr="001B0D33">
              <w:rPr>
                <w:rFonts w:ascii="Book Antiqua" w:eastAsia="Times New Roman" w:hAnsi="Book Antiqua" w:cs="Courier New"/>
                <w:sz w:val="20"/>
                <w:szCs w:val="20"/>
              </w:rPr>
              <w:tab/>
            </w:r>
            <w:r w:rsidRPr="001B0D33">
              <w:rPr>
                <w:rFonts w:ascii="Book Antiqua" w:eastAsia="Times New Roman" w:hAnsi="Book Antiqua" w:cs="Courier New"/>
                <w:sz w:val="20"/>
                <w:szCs w:val="20"/>
              </w:rPr>
              <w:tab/>
              <w:t>for</w:t>
            </w:r>
            <w:proofErr w:type="gramEnd"/>
            <w:r w:rsidRPr="001B0D33">
              <w:rPr>
                <w:rFonts w:ascii="Book Antiqua" w:eastAsia="Times New Roman" w:hAnsi="Book Antiqua" w:cs="Courier New"/>
                <w:sz w:val="20"/>
                <w:szCs w:val="20"/>
              </w:rPr>
              <w:t xml:space="preserve"> all </w:t>
            </w:r>
            <w:proofErr w:type="spellStart"/>
            <w:r w:rsidRPr="001B0D33">
              <w:rPr>
                <w:rFonts w:ascii="Book Antiqua" w:eastAsia="Times New Roman" w:hAnsi="Book Antiqua" w:cs="Courier New"/>
                <w:sz w:val="20"/>
                <w:szCs w:val="20"/>
              </w:rPr>
              <w:t>neighbours</w:t>
            </w:r>
            <w:proofErr w:type="spellEnd"/>
            <w:r w:rsidRPr="001B0D33">
              <w:rPr>
                <w:rFonts w:ascii="Book Antiqua" w:eastAsia="Times New Roman" w:hAnsi="Book Antiqua" w:cs="Courier New"/>
                <w:sz w:val="20"/>
                <w:szCs w:val="20"/>
              </w:rPr>
              <w:t xml:space="preserve"> u of v in Graph G</w:t>
            </w:r>
          </w:p>
          <w:p w14:paraId="1847D480" w14:textId="77777777" w:rsidR="00466FA0" w:rsidRPr="001B0D33" w:rsidRDefault="00466FA0" w:rsidP="00A100F3">
            <w:pPr>
              <w:autoSpaceDE w:val="0"/>
              <w:autoSpaceDN w:val="0"/>
              <w:adjustRightInd w:val="0"/>
              <w:spacing w:line="276" w:lineRule="auto"/>
              <w:jc w:val="both"/>
              <w:rPr>
                <w:rFonts w:ascii="Book Antiqua" w:eastAsia="Times New Roman" w:hAnsi="Book Antiqua" w:cs="Courier New"/>
                <w:sz w:val="20"/>
                <w:szCs w:val="20"/>
              </w:rPr>
            </w:pPr>
            <w:r w:rsidRPr="001B0D33">
              <w:rPr>
                <w:rFonts w:ascii="Book Antiqua" w:eastAsia="Times New Roman" w:hAnsi="Book Antiqua" w:cs="Courier New"/>
                <w:sz w:val="20"/>
                <w:szCs w:val="20"/>
              </w:rPr>
              <w:t>11:</w:t>
            </w:r>
            <w:r w:rsidRPr="001B0D33">
              <w:rPr>
                <w:rFonts w:ascii="Book Antiqua" w:eastAsia="Times New Roman" w:hAnsi="Book Antiqua" w:cs="Courier New"/>
                <w:sz w:val="20"/>
                <w:szCs w:val="20"/>
              </w:rPr>
              <w:tab/>
            </w:r>
            <w:r w:rsidRPr="001B0D33">
              <w:rPr>
                <w:rFonts w:ascii="Book Antiqua" w:eastAsia="Times New Roman" w:hAnsi="Book Antiqua" w:cs="Courier New"/>
                <w:sz w:val="20"/>
                <w:szCs w:val="20"/>
              </w:rPr>
              <w:tab/>
            </w:r>
            <w:r w:rsidRPr="001B0D33">
              <w:rPr>
                <w:rFonts w:ascii="Book Antiqua" w:eastAsia="Times New Roman" w:hAnsi="Book Antiqua" w:cs="Courier New"/>
                <w:sz w:val="20"/>
                <w:szCs w:val="20"/>
              </w:rPr>
              <w:tab/>
              <w:t xml:space="preserve">if </w:t>
            </w:r>
            <w:proofErr w:type="gramStart"/>
            <w:r w:rsidRPr="001B0D33">
              <w:rPr>
                <w:rFonts w:ascii="Book Antiqua" w:eastAsia="Times New Roman" w:hAnsi="Book Antiqua" w:cs="Courier New"/>
                <w:sz w:val="20"/>
                <w:szCs w:val="20"/>
              </w:rPr>
              <w:t>u is</w:t>
            </w:r>
            <w:proofErr w:type="gramEnd"/>
            <w:r w:rsidRPr="001B0D33">
              <w:rPr>
                <w:rFonts w:ascii="Book Antiqua" w:eastAsia="Times New Roman" w:hAnsi="Book Antiqua" w:cs="Courier New"/>
                <w:sz w:val="20"/>
                <w:szCs w:val="20"/>
              </w:rPr>
              <w:t xml:space="preserve"> not visited</w:t>
            </w:r>
          </w:p>
          <w:p w14:paraId="16AFE3A8" w14:textId="77777777" w:rsidR="00466FA0" w:rsidRPr="001B0D33" w:rsidRDefault="00466FA0" w:rsidP="00A100F3">
            <w:pPr>
              <w:autoSpaceDE w:val="0"/>
              <w:autoSpaceDN w:val="0"/>
              <w:adjustRightInd w:val="0"/>
              <w:spacing w:line="276" w:lineRule="auto"/>
              <w:jc w:val="both"/>
              <w:rPr>
                <w:rFonts w:ascii="Book Antiqua" w:eastAsia="Times New Roman" w:hAnsi="Book Antiqua" w:cs="Courier New"/>
                <w:sz w:val="20"/>
                <w:szCs w:val="20"/>
              </w:rPr>
            </w:pPr>
            <w:r w:rsidRPr="001B0D33">
              <w:rPr>
                <w:rFonts w:ascii="Book Antiqua" w:eastAsia="Times New Roman" w:hAnsi="Book Antiqua" w:cs="Courier New"/>
                <w:sz w:val="20"/>
                <w:szCs w:val="20"/>
              </w:rPr>
              <w:t>12:</w:t>
            </w:r>
            <w:r w:rsidRPr="001B0D33">
              <w:rPr>
                <w:rFonts w:ascii="Book Antiqua" w:eastAsia="Times New Roman" w:hAnsi="Book Antiqua" w:cs="Courier New"/>
                <w:sz w:val="20"/>
                <w:szCs w:val="20"/>
              </w:rPr>
              <w:tab/>
            </w:r>
            <w:r w:rsidRPr="001B0D33">
              <w:rPr>
                <w:rFonts w:ascii="Book Antiqua" w:eastAsia="Times New Roman" w:hAnsi="Book Antiqua" w:cs="Courier New"/>
                <w:sz w:val="20"/>
                <w:szCs w:val="20"/>
              </w:rPr>
              <w:tab/>
            </w:r>
            <w:r w:rsidRPr="001B0D33">
              <w:rPr>
                <w:rFonts w:ascii="Book Antiqua" w:eastAsia="Times New Roman" w:hAnsi="Book Antiqua" w:cs="Courier New"/>
                <w:sz w:val="20"/>
                <w:szCs w:val="20"/>
              </w:rPr>
              <w:tab/>
            </w:r>
            <w:r w:rsidRPr="001B0D33">
              <w:rPr>
                <w:rFonts w:ascii="Book Antiqua" w:eastAsia="Times New Roman" w:hAnsi="Book Antiqua" w:cs="Courier New"/>
                <w:sz w:val="20"/>
                <w:szCs w:val="20"/>
              </w:rPr>
              <w:tab/>
            </w:r>
            <w:proofErr w:type="spellStart"/>
            <w:proofErr w:type="gramStart"/>
            <w:r w:rsidRPr="001B0D33">
              <w:rPr>
                <w:rFonts w:ascii="Book Antiqua" w:eastAsia="Times New Roman" w:hAnsi="Book Antiqua" w:cs="Courier New"/>
                <w:sz w:val="20"/>
                <w:szCs w:val="20"/>
              </w:rPr>
              <w:t>q.enqueue</w:t>
            </w:r>
            <w:proofErr w:type="spellEnd"/>
            <w:r w:rsidRPr="001B0D33">
              <w:rPr>
                <w:rFonts w:ascii="Book Antiqua" w:eastAsia="Times New Roman" w:hAnsi="Book Antiqua" w:cs="Courier New"/>
                <w:sz w:val="20"/>
                <w:szCs w:val="20"/>
              </w:rPr>
              <w:t>( u</w:t>
            </w:r>
            <w:proofErr w:type="gramEnd"/>
            <w:r w:rsidRPr="001B0D33">
              <w:rPr>
                <w:rFonts w:ascii="Book Antiqua" w:eastAsia="Times New Roman" w:hAnsi="Book Antiqua" w:cs="Courier New"/>
                <w:sz w:val="20"/>
                <w:szCs w:val="20"/>
              </w:rPr>
              <w:t xml:space="preserve"> )</w:t>
            </w:r>
          </w:p>
          <w:p w14:paraId="74BD5D80" w14:textId="77777777" w:rsidR="00466FA0" w:rsidRPr="001B0D33" w:rsidRDefault="00466FA0" w:rsidP="00A100F3">
            <w:pPr>
              <w:autoSpaceDE w:val="0"/>
              <w:autoSpaceDN w:val="0"/>
              <w:adjustRightInd w:val="0"/>
              <w:spacing w:line="276" w:lineRule="auto"/>
              <w:jc w:val="both"/>
              <w:rPr>
                <w:rFonts w:ascii="Book Antiqua" w:eastAsia="Times New Roman" w:hAnsi="Book Antiqua" w:cs="Courier New"/>
                <w:sz w:val="20"/>
                <w:szCs w:val="20"/>
                <w:lang w:val="en-GB"/>
              </w:rPr>
            </w:pPr>
            <w:r w:rsidRPr="001B0D33">
              <w:rPr>
                <w:rFonts w:ascii="Book Antiqua" w:eastAsia="Times New Roman" w:hAnsi="Book Antiqua" w:cs="Courier New"/>
                <w:sz w:val="20"/>
                <w:szCs w:val="20"/>
              </w:rPr>
              <w:t>13:</w:t>
            </w:r>
            <w:r w:rsidRPr="001B0D33">
              <w:rPr>
                <w:rFonts w:ascii="Book Antiqua" w:eastAsia="Times New Roman" w:hAnsi="Book Antiqua" w:cs="Courier New"/>
                <w:sz w:val="20"/>
                <w:szCs w:val="20"/>
              </w:rPr>
              <w:tab/>
            </w:r>
            <w:r w:rsidRPr="001B0D33">
              <w:rPr>
                <w:rFonts w:ascii="Book Antiqua" w:eastAsia="Times New Roman" w:hAnsi="Book Antiqua" w:cs="Courier New"/>
                <w:sz w:val="20"/>
                <w:szCs w:val="20"/>
              </w:rPr>
              <w:tab/>
            </w:r>
            <w:r w:rsidRPr="001B0D33">
              <w:rPr>
                <w:rFonts w:ascii="Book Antiqua" w:eastAsia="Times New Roman" w:hAnsi="Book Antiqua" w:cs="Courier New"/>
                <w:sz w:val="20"/>
                <w:szCs w:val="20"/>
              </w:rPr>
              <w:tab/>
            </w:r>
            <w:r w:rsidRPr="001B0D33">
              <w:rPr>
                <w:rFonts w:ascii="Book Antiqua" w:eastAsia="Times New Roman" w:hAnsi="Book Antiqua" w:cs="Courier New"/>
                <w:sz w:val="20"/>
                <w:szCs w:val="20"/>
              </w:rPr>
              <w:tab/>
            </w:r>
            <w:r w:rsidRPr="001B0D33">
              <w:rPr>
                <w:rFonts w:ascii="Book Antiqua" w:eastAsia="Times New Roman" w:hAnsi="Book Antiqua" w:cs="Courier New"/>
                <w:sz w:val="20"/>
                <w:szCs w:val="20"/>
                <w:lang w:val="en-GB"/>
              </w:rPr>
              <w:t xml:space="preserve">mark </w:t>
            </w:r>
            <w:r w:rsidRPr="001B0D33">
              <w:rPr>
                <w:rFonts w:ascii="Book Antiqua" w:eastAsia="Times New Roman" w:hAnsi="Book Antiqua" w:cs="Courier New"/>
                <w:sz w:val="20"/>
                <w:szCs w:val="20"/>
              </w:rPr>
              <w:t>u</w:t>
            </w:r>
            <w:r w:rsidRPr="001B0D33">
              <w:rPr>
                <w:rFonts w:ascii="Book Antiqua" w:eastAsia="Times New Roman" w:hAnsi="Book Antiqua" w:cs="Courier New"/>
                <w:sz w:val="20"/>
                <w:szCs w:val="20"/>
                <w:lang w:val="en-GB"/>
              </w:rPr>
              <w:t xml:space="preserve"> as visited</w:t>
            </w:r>
          </w:p>
          <w:p w14:paraId="1FB8DD8E" w14:textId="77777777" w:rsidR="00466FA0" w:rsidRPr="001B0D33" w:rsidRDefault="00466FA0" w:rsidP="00A100F3">
            <w:pPr>
              <w:autoSpaceDE w:val="0"/>
              <w:autoSpaceDN w:val="0"/>
              <w:adjustRightInd w:val="0"/>
              <w:spacing w:line="276" w:lineRule="auto"/>
              <w:jc w:val="both"/>
              <w:rPr>
                <w:rFonts w:ascii="Book Antiqua" w:eastAsia="Times New Roman" w:hAnsi="Book Antiqua" w:cs="Courier New"/>
                <w:sz w:val="20"/>
                <w:szCs w:val="20"/>
                <w:lang w:val="en-GB"/>
              </w:rPr>
            </w:pPr>
            <w:r w:rsidRPr="001B0D33">
              <w:rPr>
                <w:rFonts w:ascii="Book Antiqua" w:eastAsia="Times New Roman" w:hAnsi="Book Antiqua" w:cs="Courier New"/>
                <w:sz w:val="20"/>
                <w:szCs w:val="20"/>
                <w:lang w:val="en-GB"/>
              </w:rPr>
              <w:t>14:</w:t>
            </w:r>
            <w:r w:rsidRPr="001B0D33">
              <w:rPr>
                <w:rFonts w:ascii="Book Antiqua" w:eastAsia="Times New Roman" w:hAnsi="Book Antiqua" w:cs="Courier New"/>
                <w:sz w:val="20"/>
                <w:szCs w:val="20"/>
                <w:lang w:val="en-GB"/>
              </w:rPr>
              <w:tab/>
            </w:r>
            <w:r w:rsidRPr="001B0D33">
              <w:rPr>
                <w:rFonts w:ascii="Book Antiqua" w:eastAsia="Times New Roman" w:hAnsi="Book Antiqua" w:cs="Courier New"/>
                <w:sz w:val="20"/>
                <w:szCs w:val="20"/>
                <w:lang w:val="en-GB"/>
              </w:rPr>
              <w:tab/>
            </w:r>
            <w:r w:rsidRPr="001B0D33">
              <w:rPr>
                <w:rFonts w:ascii="Book Antiqua" w:eastAsia="Times New Roman" w:hAnsi="Book Antiqua" w:cs="Courier New"/>
                <w:sz w:val="20"/>
                <w:szCs w:val="20"/>
                <w:lang w:val="en-GB"/>
              </w:rPr>
              <w:tab/>
              <w:t>end if</w:t>
            </w:r>
          </w:p>
          <w:p w14:paraId="1218535A" w14:textId="77777777" w:rsidR="00466FA0" w:rsidRPr="001B0D33" w:rsidRDefault="00466FA0" w:rsidP="00A100F3">
            <w:pPr>
              <w:autoSpaceDE w:val="0"/>
              <w:autoSpaceDN w:val="0"/>
              <w:adjustRightInd w:val="0"/>
              <w:spacing w:line="276" w:lineRule="auto"/>
              <w:jc w:val="both"/>
              <w:rPr>
                <w:rFonts w:ascii="Book Antiqua" w:eastAsia="Times New Roman" w:hAnsi="Book Antiqua" w:cs="Courier New"/>
                <w:sz w:val="20"/>
                <w:szCs w:val="20"/>
              </w:rPr>
            </w:pPr>
            <w:r w:rsidRPr="001B0D33">
              <w:rPr>
                <w:rFonts w:ascii="Book Antiqua" w:eastAsia="Times New Roman" w:hAnsi="Book Antiqua" w:cs="Courier New"/>
                <w:sz w:val="20"/>
                <w:szCs w:val="20"/>
                <w:lang w:val="en-GB"/>
              </w:rPr>
              <w:t>15:</w:t>
            </w:r>
            <w:r w:rsidRPr="001B0D33">
              <w:rPr>
                <w:rFonts w:ascii="Book Antiqua" w:eastAsia="Times New Roman" w:hAnsi="Book Antiqua" w:cs="Courier New"/>
                <w:sz w:val="20"/>
                <w:szCs w:val="20"/>
                <w:lang w:val="en-GB"/>
              </w:rPr>
              <w:tab/>
            </w:r>
            <w:r w:rsidRPr="001B0D33">
              <w:rPr>
                <w:rFonts w:ascii="Book Antiqua" w:eastAsia="Times New Roman" w:hAnsi="Book Antiqua" w:cs="Courier New"/>
                <w:sz w:val="20"/>
                <w:szCs w:val="20"/>
                <w:lang w:val="en-GB"/>
              </w:rPr>
              <w:tab/>
            </w:r>
            <w:r w:rsidRPr="001B0D33">
              <w:rPr>
                <w:rFonts w:ascii="Book Antiqua" w:eastAsia="Times New Roman" w:hAnsi="Book Antiqua" w:cs="Courier New"/>
                <w:sz w:val="20"/>
                <w:szCs w:val="20"/>
              </w:rPr>
              <w:t>end for</w:t>
            </w:r>
          </w:p>
          <w:p w14:paraId="4A42511A" w14:textId="77777777" w:rsidR="00466FA0" w:rsidRPr="001B0D33" w:rsidRDefault="00466FA0" w:rsidP="00A100F3">
            <w:pPr>
              <w:autoSpaceDE w:val="0"/>
              <w:autoSpaceDN w:val="0"/>
              <w:adjustRightInd w:val="0"/>
              <w:spacing w:line="276" w:lineRule="auto"/>
              <w:jc w:val="both"/>
              <w:rPr>
                <w:rFonts w:ascii="Book Antiqua" w:eastAsia="Times New Roman" w:hAnsi="Book Antiqua" w:cs="Courier New"/>
                <w:sz w:val="20"/>
                <w:szCs w:val="20"/>
              </w:rPr>
            </w:pPr>
            <w:r w:rsidRPr="001B0D33">
              <w:rPr>
                <w:rFonts w:ascii="Book Antiqua" w:eastAsia="Times New Roman" w:hAnsi="Book Antiqua" w:cs="Courier New"/>
                <w:sz w:val="20"/>
                <w:szCs w:val="20"/>
              </w:rPr>
              <w:t>16:</w:t>
            </w:r>
            <w:r w:rsidRPr="001B0D33">
              <w:rPr>
                <w:rFonts w:ascii="Book Antiqua" w:eastAsia="Times New Roman" w:hAnsi="Book Antiqua" w:cs="Courier New"/>
                <w:sz w:val="20"/>
                <w:szCs w:val="20"/>
              </w:rPr>
              <w:tab/>
              <w:t>end while</w:t>
            </w:r>
          </w:p>
        </w:tc>
      </w:tr>
    </w:tbl>
    <w:p w14:paraId="1FD2F947" w14:textId="77777777" w:rsidR="008425EC" w:rsidRDefault="008425EC" w:rsidP="0037700E">
      <w:pPr>
        <w:pStyle w:val="ListParagraph"/>
        <w:numPr>
          <w:ilvl w:val="1"/>
          <w:numId w:val="34"/>
        </w:numPr>
        <w:spacing w:before="360" w:after="120"/>
        <w:ind w:left="567" w:hanging="567"/>
        <w:jc w:val="both"/>
        <w:rPr>
          <w:rFonts w:ascii="Book Antiqua" w:hAnsi="Book Antiqua" w:cstheme="majorBidi"/>
          <w:b/>
          <w:bCs/>
          <w:sz w:val="22"/>
          <w:szCs w:val="22"/>
        </w:rPr>
      </w:pPr>
      <w:r>
        <w:rPr>
          <w:rFonts w:ascii="Book Antiqua" w:hAnsi="Book Antiqua" w:cstheme="majorBidi"/>
          <w:b/>
          <w:bCs/>
          <w:sz w:val="22"/>
          <w:szCs w:val="22"/>
        </w:rPr>
        <w:t>References</w:t>
      </w:r>
    </w:p>
    <w:p w14:paraId="7BB1EF08" w14:textId="77777777" w:rsidR="008425EC" w:rsidRDefault="008425EC" w:rsidP="003A602E">
      <w:pPr>
        <w:spacing w:line="276" w:lineRule="auto"/>
        <w:ind w:firstLine="567"/>
        <w:jc w:val="both"/>
        <w:rPr>
          <w:rFonts w:ascii="Book Antiqua" w:hAnsi="Book Antiqua"/>
          <w:sz w:val="22"/>
        </w:rPr>
      </w:pPr>
      <w:r>
        <w:rPr>
          <w:rFonts w:ascii="Book Antiqua" w:hAnsi="Book Antiqua"/>
          <w:sz w:val="22"/>
        </w:rPr>
        <w:t>All publications cited in the text should be presented in a list of references following the body of the manuscript. Indicate references by number(s) in square brackets in line with the text. Number the references (numbers in square brackets) in the list of references in the order in which they appear in the text with an indent of (0.75 pt.)</w:t>
      </w:r>
      <w:r>
        <w:rPr>
          <w:rFonts w:ascii="Book Antiqua" w:hAnsi="Book Antiqua"/>
          <w:sz w:val="22"/>
          <w:szCs w:val="22"/>
        </w:rPr>
        <w:t>.</w:t>
      </w:r>
      <w:r>
        <w:rPr>
          <w:rFonts w:ascii="Book Antiqua" w:hAnsi="Book Antiqua"/>
          <w:sz w:val="22"/>
        </w:rPr>
        <w:t xml:space="preserve"> The full references should be given and written in</w:t>
      </w:r>
      <w:r>
        <w:rPr>
          <w:rFonts w:ascii="Book Antiqua" w:hAnsi="Book Antiqua"/>
          <w:sz w:val="22"/>
          <w:szCs w:val="22"/>
        </w:rPr>
        <w:t xml:space="preserve"> 10 pt Book Antiqua font that is fully justified with a line spacing of 14.4 pt</w:t>
      </w:r>
      <w:r>
        <w:rPr>
          <w:rFonts w:ascii="Book Antiqua" w:hAnsi="Book Antiqua"/>
          <w:sz w:val="22"/>
        </w:rPr>
        <w:t xml:space="preserve">. </w:t>
      </w:r>
      <w:r>
        <w:rPr>
          <w:rFonts w:ascii="Book Antiqua" w:hAnsi="Book Antiqua"/>
          <w:sz w:val="22"/>
        </w:rPr>
        <w:lastRenderedPageBreak/>
        <w:t xml:space="preserve">Reference to a journal article should be formatted as shown in references [1-3], appearing below in the list of references. Reference to a journal article published under a volume (with no issue) should be formatted as in [4], and a reference to a journal publication with article number should be formatted as in [5]. Reference to a book should be formatted as in [6], while reference to a conference </w:t>
      </w:r>
      <w:r w:rsidR="003A602E">
        <w:rPr>
          <w:rFonts w:ascii="Book Antiqua" w:hAnsi="Book Antiqua"/>
          <w:sz w:val="22"/>
        </w:rPr>
        <w:t>paper</w:t>
      </w:r>
      <w:r>
        <w:rPr>
          <w:rFonts w:ascii="Book Antiqua" w:hAnsi="Book Antiqua"/>
          <w:sz w:val="22"/>
        </w:rPr>
        <w:t xml:space="preserve"> should be formatted as in [7]. Format of a reference to a website should be as in [8, 9] and it should be as in [10] for datasets. </w:t>
      </w:r>
    </w:p>
    <w:p w14:paraId="742C08BA" w14:textId="77777777" w:rsidR="008425EC" w:rsidRPr="001414D6" w:rsidRDefault="008425EC" w:rsidP="001414D6">
      <w:pPr>
        <w:pStyle w:val="BodyText"/>
        <w:numPr>
          <w:ilvl w:val="0"/>
          <w:numId w:val="34"/>
        </w:numPr>
        <w:tabs>
          <w:tab w:val="clear" w:pos="288"/>
          <w:tab w:val="left" w:pos="567"/>
        </w:tabs>
        <w:spacing w:before="360"/>
        <w:ind w:left="567" w:hanging="567"/>
        <w:jc w:val="lowKashida"/>
        <w:rPr>
          <w:rFonts w:ascii="Book Antiqua" w:hAnsi="Book Antiqua" w:cstheme="majorBidi"/>
          <w:b/>
          <w:bCs/>
          <w:sz w:val="22"/>
          <w:szCs w:val="22"/>
          <w:lang w:val="en-US"/>
        </w:rPr>
      </w:pPr>
      <w:r w:rsidRPr="001414D6">
        <w:rPr>
          <w:rFonts w:ascii="Book Antiqua" w:hAnsi="Book Antiqua" w:cstheme="majorBidi"/>
          <w:b/>
          <w:bCs/>
          <w:sz w:val="22"/>
          <w:szCs w:val="22"/>
          <w:lang w:val="en-US"/>
        </w:rPr>
        <w:t>CONCLUSIONS</w:t>
      </w:r>
    </w:p>
    <w:p w14:paraId="5857CD77" w14:textId="314348C8" w:rsidR="008425EC" w:rsidRDefault="008425EC" w:rsidP="008425EC">
      <w:pPr>
        <w:spacing w:line="276" w:lineRule="auto"/>
        <w:ind w:firstLine="567"/>
        <w:jc w:val="both"/>
        <w:rPr>
          <w:rFonts w:ascii="Book Antiqua" w:hAnsi="Book Antiqua"/>
          <w:sz w:val="22"/>
        </w:rPr>
      </w:pPr>
      <w:r>
        <w:rPr>
          <w:rFonts w:ascii="Book Antiqua" w:hAnsi="Book Antiqua"/>
          <w:sz w:val="22"/>
        </w:rPr>
        <w:t xml:space="preserve">Manuscripts should be submitted using the </w:t>
      </w:r>
      <w:r w:rsidR="00A77545">
        <w:rPr>
          <w:rFonts w:ascii="Book Antiqua" w:hAnsi="Book Antiqua"/>
          <w:sz w:val="22"/>
        </w:rPr>
        <w:t>IJAIA</w:t>
      </w:r>
      <w:r>
        <w:rPr>
          <w:rFonts w:ascii="Book Antiqua" w:hAnsi="Book Antiqua"/>
          <w:sz w:val="22"/>
        </w:rPr>
        <w:t xml:space="preserve">’s online submission system </w:t>
      </w:r>
      <w:r w:rsidR="00583323">
        <w:rPr>
          <w:rFonts w:ascii="Book Antiqua" w:hAnsi="Book Antiqua"/>
          <w:sz w:val="22"/>
        </w:rPr>
        <w:t>(</w:t>
      </w:r>
      <w:hyperlink r:id="rId16" w:history="1">
        <w:r w:rsidR="00583323" w:rsidRPr="00A66867">
          <w:rPr>
            <w:rStyle w:val="Hyperlink"/>
            <w:rFonts w:ascii="Book Antiqua" w:hAnsi="Book Antiqua"/>
            <w:sz w:val="22"/>
          </w:rPr>
          <w:t>https://ijaia.com/index.php/IJAIA/about/submissions</w:t>
        </w:r>
      </w:hyperlink>
      <w:r w:rsidR="00583323">
        <w:rPr>
          <w:rFonts w:ascii="Book Antiqua" w:hAnsi="Book Antiqua"/>
          <w:sz w:val="22"/>
        </w:rPr>
        <w:t>)</w:t>
      </w:r>
      <w:r>
        <w:rPr>
          <w:rFonts w:ascii="Book Antiqua" w:hAnsi="Book Antiqua"/>
          <w:sz w:val="22"/>
        </w:rPr>
        <w:t xml:space="preserve">. Submitted manuscripts should be either .doc or .docx format. Final camera-ready versions should </w:t>
      </w:r>
      <w:proofErr w:type="gramStart"/>
      <w:r>
        <w:rPr>
          <w:rFonts w:ascii="Book Antiqua" w:hAnsi="Book Antiqua"/>
          <w:sz w:val="22"/>
        </w:rPr>
        <w:t>take into account</w:t>
      </w:r>
      <w:proofErr w:type="gramEnd"/>
      <w:r>
        <w:rPr>
          <w:rFonts w:ascii="Book Antiqua" w:hAnsi="Book Antiqua"/>
          <w:sz w:val="22"/>
        </w:rPr>
        <w:t xml:space="preserve"> reviewers’ comments. </w:t>
      </w:r>
    </w:p>
    <w:p w14:paraId="3B723ED9" w14:textId="77777777" w:rsidR="008425EC" w:rsidRDefault="008425EC" w:rsidP="008425EC">
      <w:pPr>
        <w:spacing w:before="360" w:after="120"/>
        <w:jc w:val="both"/>
        <w:rPr>
          <w:rFonts w:ascii="Book Antiqua" w:hAnsi="Book Antiqua" w:cstheme="majorBidi"/>
          <w:b/>
          <w:bCs/>
          <w:sz w:val="22"/>
          <w:szCs w:val="22"/>
        </w:rPr>
      </w:pPr>
      <w:r>
        <w:rPr>
          <w:rFonts w:ascii="Book Antiqua" w:hAnsi="Book Antiqua" w:cstheme="majorBidi"/>
          <w:b/>
          <w:bCs/>
          <w:sz w:val="22"/>
          <w:szCs w:val="22"/>
        </w:rPr>
        <w:t xml:space="preserve">Acknowledgement: </w:t>
      </w:r>
      <w:r>
        <w:rPr>
          <w:rFonts w:ascii="Book Antiqua" w:hAnsi="Book Antiqua"/>
          <w:sz w:val="22"/>
        </w:rPr>
        <w:t>The authors would like to thank their institution for the financial support of this article.</w:t>
      </w:r>
    </w:p>
    <w:p w14:paraId="28E1E4E6" w14:textId="77777777" w:rsidR="008425EC" w:rsidRDefault="008425EC" w:rsidP="008425EC">
      <w:pPr>
        <w:spacing w:before="360" w:after="120"/>
        <w:jc w:val="both"/>
        <w:rPr>
          <w:rFonts w:ascii="Book Antiqua" w:hAnsi="Book Antiqua" w:cstheme="majorBidi"/>
          <w:b/>
          <w:bCs/>
          <w:sz w:val="22"/>
          <w:szCs w:val="22"/>
        </w:rPr>
      </w:pPr>
      <w:r>
        <w:rPr>
          <w:rFonts w:ascii="Book Antiqua" w:hAnsi="Book Antiqua" w:cstheme="majorBidi"/>
          <w:b/>
          <w:bCs/>
          <w:sz w:val="22"/>
          <w:szCs w:val="22"/>
        </w:rPr>
        <w:t>REFERENCES</w:t>
      </w:r>
    </w:p>
    <w:sdt>
      <w:sdtPr>
        <w:tag w:val="CitaviBibliography"/>
        <w:id w:val="254635445"/>
        <w:placeholder>
          <w:docPart w:val="9A826BA9EA884E63A50DBE77EAA4A486"/>
        </w:placeholder>
      </w:sdtPr>
      <w:sdtContent>
        <w:p w14:paraId="7D170BC4" w14:textId="43801DA1" w:rsidR="008425EC" w:rsidRDefault="008425EC" w:rsidP="008425EC">
          <w:pPr>
            <w:pStyle w:val="CitaviBibliographyEntry"/>
            <w:rPr>
              <w:rFonts w:eastAsiaTheme="minorHAnsi" w:cstheme="minorBidi"/>
              <w:kern w:val="2"/>
              <w:lang w:val="en-GB"/>
              <w14:ligatures w14:val="standardContextual"/>
            </w:rPr>
          </w:pPr>
          <w:r>
            <w:fldChar w:fldCharType="begin"/>
          </w:r>
          <w:r>
            <w:instrText>ADDIN CitaviBibliography</w:instrText>
          </w:r>
          <w:r>
            <w:fldChar w:fldCharType="separate"/>
          </w:r>
          <w:r>
            <w:t>[1]</w:t>
          </w:r>
          <w:r>
            <w:tab/>
            <w:t xml:space="preserve">Y. Omura, “Theoretical estimation of power generation performance of nano-sheet planar lateral p-n junction under illumination,” </w:t>
          </w:r>
          <w:r>
            <w:rPr>
              <w:i/>
            </w:rPr>
            <w:t>Jordan Journal of Electrical Engineering</w:t>
          </w:r>
          <w:r>
            <w:t>, vol. 9, no. 3, pp. 272-284, 2023, doi: 10.5455/</w:t>
          </w:r>
          <w:r w:rsidR="00A77545">
            <w:t>IJAIA</w:t>
          </w:r>
          <w:r>
            <w:t>.204-1677985772</w:t>
          </w:r>
        </w:p>
        <w:p w14:paraId="782B5197" w14:textId="77777777" w:rsidR="008425EC" w:rsidRDefault="008425EC" w:rsidP="008425EC">
          <w:pPr>
            <w:pStyle w:val="CitaviBibliographyEntry"/>
          </w:pPr>
          <w:r>
            <w:t>[2]</w:t>
          </w:r>
          <w:r>
            <w:tab/>
          </w:r>
          <w:bookmarkStart w:id="0" w:name="_CTVL00108b7b7a28051448d95690a1fa6834626"/>
          <w:r>
            <w:t>S. Raju, G. Pillai, “Design and implementation of type-2 fuzzy logic controller for DFIG-based wind energy systems in distribution networks,”</w:t>
          </w:r>
          <w:bookmarkEnd w:id="0"/>
          <w:r>
            <w:t xml:space="preserve"> </w:t>
          </w:r>
          <w:r>
            <w:rPr>
              <w:i/>
            </w:rPr>
            <w:t>IEEE Transactions on Sustainable Energy</w:t>
          </w:r>
          <w:r>
            <w:t>, vol. 7,  no. 1, pp. 345–353, 2016, doi: 10.1109/TSTE.2015.2496170.</w:t>
          </w:r>
        </w:p>
        <w:p w14:paraId="30E60392" w14:textId="77777777" w:rsidR="008425EC" w:rsidRDefault="008425EC" w:rsidP="008425EC">
          <w:pPr>
            <w:pStyle w:val="CitaviBibliographyEntry"/>
          </w:pPr>
          <w:r>
            <w:t>[3]</w:t>
          </w:r>
          <w:r>
            <w:tab/>
          </w:r>
          <w:bookmarkStart w:id="1" w:name="_CTVL001d256dd1d0d9c4eb88ad26a095ce6584e"/>
          <w:r>
            <w:t>R. Warty, M. Tofighi, U. Kawoos, A. Rosen, “Characterization of implantable antennas for intracranial pressure monitoring: Reflection by and transmission through a scalp phantom,”</w:t>
          </w:r>
          <w:bookmarkEnd w:id="1"/>
          <w:r>
            <w:t xml:space="preserve"> </w:t>
          </w:r>
          <w:r>
            <w:rPr>
              <w:i/>
            </w:rPr>
            <w:t>IEEE Transactions on Microwave Theory and Techniques</w:t>
          </w:r>
          <w:r>
            <w:t xml:space="preserve">, vol. 56, no. 10, pp. 2366–2376, 2008, </w:t>
          </w:r>
          <w:r w:rsidR="00107F9C">
            <w:t xml:space="preserve">                    </w:t>
          </w:r>
          <w:r>
            <w:t xml:space="preserve">doi: 10.1109/TMTT.2008.2004254. </w:t>
          </w:r>
        </w:p>
        <w:p w14:paraId="0323B94E" w14:textId="77777777" w:rsidR="008425EC" w:rsidRDefault="008425EC" w:rsidP="008425EC">
          <w:pPr>
            <w:pStyle w:val="CitaviBibliographyEntry"/>
          </w:pPr>
          <w:r>
            <w:t xml:space="preserve">[4]  N. Daina, A. Sivakumar, J. Polak, “Electric vehicle charging choices: Modelling and implications for smart charging services,” </w:t>
          </w:r>
          <w:r>
            <w:rPr>
              <w:i/>
              <w:iCs/>
            </w:rPr>
            <w:t>Transportation Research Part C</w:t>
          </w:r>
          <w:r>
            <w:t>, vol. 81, pp. 36–56, 2017,                                                        doi: 10.1016/j.trc.2017.05.006.</w:t>
          </w:r>
        </w:p>
        <w:p w14:paraId="0C88A0D5" w14:textId="77777777" w:rsidR="008425EC" w:rsidRDefault="008425EC" w:rsidP="008425EC">
          <w:pPr>
            <w:pStyle w:val="CitaviBibliographyEntry"/>
          </w:pPr>
          <w:r>
            <w:t>[5]</w:t>
          </w:r>
          <w:r>
            <w:tab/>
            <w:t xml:space="preserve">T. Solanke, V. Ramachandaramurthy, J. Yong, J. Pasupuleti, P. Kasinathan, A. Rajagopalan, “A review of strategic charging–discharging control of grid-connected electric vehicles,” </w:t>
          </w:r>
          <w:r>
            <w:rPr>
              <w:i/>
              <w:iCs/>
            </w:rPr>
            <w:t>Journal of Energy Storage</w:t>
          </w:r>
          <w:r>
            <w:t>, vol. 28, p. 101193, 2020, doi: 10.1016/j.est.2020.101193.</w:t>
          </w:r>
        </w:p>
        <w:p w14:paraId="708EC765" w14:textId="77777777" w:rsidR="008425EC" w:rsidRDefault="008425EC" w:rsidP="008425EC">
          <w:pPr>
            <w:pStyle w:val="CitaviBibliographyEntry"/>
          </w:pPr>
          <w:r>
            <w:t>[6]</w:t>
          </w:r>
          <w:r>
            <w:tab/>
          </w:r>
          <w:bookmarkStart w:id="2" w:name="_CTVL00138130583b6b444668d97ed1b063cda0a"/>
          <w:r>
            <w:t>P. Kundur,</w:t>
          </w:r>
          <w:bookmarkEnd w:id="2"/>
          <w:r>
            <w:t xml:space="preserve"> </w:t>
          </w:r>
          <w:r>
            <w:rPr>
              <w:i/>
            </w:rPr>
            <w:t>Power System Stability and Control</w:t>
          </w:r>
          <w:r>
            <w:t>, McGraw-Hill, New York, 1994.</w:t>
          </w:r>
        </w:p>
        <w:p w14:paraId="3084717B" w14:textId="77777777" w:rsidR="008425EC" w:rsidRDefault="008425EC" w:rsidP="008425EC">
          <w:pPr>
            <w:pStyle w:val="CitaviBibliographyEntry"/>
          </w:pPr>
          <w:r>
            <w:t>[7]</w:t>
          </w:r>
          <w:r>
            <w:tab/>
          </w:r>
          <w:bookmarkStart w:id="3" w:name="_CTVL0015d889423d7af44e9915a4f4de97482c8"/>
          <w:r>
            <w:t xml:space="preserve">A. Taskin, T. Kumbasar, “An open source Matlab/Simulink toolbox for interval </w:t>
          </w:r>
          <w:r w:rsidR="00F20B8C">
            <w:t xml:space="preserve">                         </w:t>
          </w:r>
          <w:r>
            <w:t xml:space="preserve">type-2 fuzzy logic systems,” IEEE Symposium Series on Computational Intelligence, 2015, </w:t>
          </w:r>
          <w:r w:rsidR="00F20B8C">
            <w:t xml:space="preserve">        </w:t>
          </w:r>
          <w:r>
            <w:t>doi: 10.1109/SSCI.2015.220.</w:t>
          </w:r>
        </w:p>
        <w:bookmarkEnd w:id="3"/>
        <w:p w14:paraId="640259B7" w14:textId="77777777" w:rsidR="008425EC" w:rsidRDefault="008425EC" w:rsidP="008425EC">
          <w:pPr>
            <w:pStyle w:val="CitaviBibliographyEntry"/>
          </w:pPr>
          <w:r>
            <w:t>[8]</w:t>
          </w:r>
          <w:r>
            <w:tab/>
          </w:r>
          <w:bookmarkStart w:id="4" w:name="_CTVL001d28845c0ae5449dbb3ec79532ab2d3df"/>
          <w:r>
            <w:rPr>
              <w:i/>
              <w:iCs/>
            </w:rPr>
            <w:t>CST-Computer Simulation Technology,</w:t>
          </w:r>
          <w:bookmarkEnd w:id="4"/>
          <w:r>
            <w:t xml:space="preserve"> </w:t>
          </w:r>
          <w:r>
            <w:rPr>
              <w:iCs/>
            </w:rPr>
            <w:t>2013</w:t>
          </w:r>
          <w:r>
            <w:rPr>
              <w:i/>
            </w:rPr>
            <w:t xml:space="preserve">, </w:t>
          </w:r>
          <w:r>
            <w:t>http://www.CST.com.</w:t>
          </w:r>
        </w:p>
        <w:p w14:paraId="4938C01C" w14:textId="77777777" w:rsidR="008425EC" w:rsidRDefault="008425EC" w:rsidP="008425EC">
          <w:pPr>
            <w:pStyle w:val="CitaviBibliographyEntry"/>
          </w:pPr>
          <w:r>
            <w:t>[9]</w:t>
          </w:r>
          <w:r>
            <w:tab/>
          </w:r>
          <w:bookmarkStart w:id="5" w:name="_CTVL0017caade46922b419d986953e3717f467f"/>
          <w:r>
            <w:t>D. Andreuccetti, R. Fossi, C. Petrucci, “Calculation of the dielectric properties of body tissues in the frequency range 10 Hz - 100 GHz,”</w:t>
          </w:r>
          <w:bookmarkEnd w:id="5"/>
          <w:r>
            <w:t xml:space="preserve"> </w:t>
          </w:r>
          <w:r>
            <w:rPr>
              <w:i/>
            </w:rPr>
            <w:t xml:space="preserve">Institute for Applied Physics, </w:t>
          </w:r>
          <w:r>
            <w:rPr>
              <w:iCs/>
            </w:rPr>
            <w:t xml:space="preserve">Italian National Research Council, Florence, Italy, 1997, </w:t>
          </w:r>
          <w:r>
            <w:t>http://niremf.ifac.cnr.it/tissprop.</w:t>
          </w:r>
        </w:p>
        <w:p w14:paraId="212ECAF7" w14:textId="77777777" w:rsidR="008425EC" w:rsidRDefault="008425EC" w:rsidP="008425EC">
          <w:pPr>
            <w:pStyle w:val="CitaviBibliographyEntry"/>
          </w:pPr>
          <w:r>
            <w:t>[10]</w:t>
          </w:r>
          <w:r>
            <w:tab/>
          </w:r>
          <w:bookmarkStart w:id="6" w:name="_CTVL0013868201036f546ab9d269392c6277762"/>
          <w:r>
            <w:t>A. Alqudah, S. Qazan, “Augmented COVID-19 X-ray images dataset,”</w:t>
          </w:r>
          <w:bookmarkEnd w:id="6"/>
          <w:r>
            <w:t xml:space="preserve"> </w:t>
          </w:r>
          <w:r>
            <w:rPr>
              <w:i/>
            </w:rPr>
            <w:t xml:space="preserve">Mendeley Data, Version 4, 2020, </w:t>
          </w:r>
          <w:r>
            <w:t>https://data.mendeley.com/datasets/2fxz4px6d8/4.</w:t>
          </w:r>
          <w:r>
            <w:fldChar w:fldCharType="end"/>
          </w:r>
        </w:p>
      </w:sdtContent>
    </w:sdt>
    <w:p w14:paraId="1B2D2293" w14:textId="77777777" w:rsidR="008425EC" w:rsidRDefault="008425EC" w:rsidP="008425EC"/>
    <w:p w14:paraId="2D9427C3" w14:textId="77777777" w:rsidR="008425EC" w:rsidRDefault="008425EC" w:rsidP="008425EC">
      <w:pPr>
        <w:spacing w:after="120" w:line="288" w:lineRule="atLeast"/>
        <w:jc w:val="both"/>
        <w:rPr>
          <w:rFonts w:ascii="Book Antiqua" w:eastAsiaTheme="minorHAnsi" w:hAnsi="Book Antiqua" w:cstheme="minorBidi"/>
        </w:rPr>
      </w:pPr>
    </w:p>
    <w:p w14:paraId="27C62CD2" w14:textId="77777777" w:rsidR="00BC2B1D" w:rsidRPr="004A6274" w:rsidRDefault="00BC2B1D" w:rsidP="008425EC">
      <w:pPr>
        <w:pStyle w:val="ListParagraph"/>
        <w:spacing w:before="360" w:after="120"/>
        <w:ind w:left="567"/>
        <w:jc w:val="both"/>
        <w:rPr>
          <w:rFonts w:ascii="Book Antiqua" w:eastAsiaTheme="minorHAnsi" w:hAnsi="Book Antiqua" w:cstheme="minorBidi"/>
        </w:rPr>
      </w:pPr>
    </w:p>
    <w:sectPr w:rsidR="00BC2B1D" w:rsidRPr="004A6274" w:rsidSect="00321753">
      <w:type w:val="continuous"/>
      <w:pgSz w:w="11906" w:h="16838" w:code="9"/>
      <w:pgMar w:top="1418" w:right="1418" w:bottom="1134" w:left="1418" w:header="737" w:footer="737" w:gutter="0"/>
      <w:pgNumType w:start="202"/>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73368" w14:textId="77777777" w:rsidR="008A20B3" w:rsidRDefault="008A20B3" w:rsidP="001A3B3D">
      <w:r>
        <w:separator/>
      </w:r>
    </w:p>
  </w:endnote>
  <w:endnote w:type="continuationSeparator" w:id="0">
    <w:p w14:paraId="73400486" w14:textId="77777777" w:rsidR="008A20B3" w:rsidRDefault="008A20B3"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Times New Roman">
    <w:altName w:val="Times New Roman"/>
    <w:panose1 w:val="00000000000000000000"/>
    <w:charset w:val="00"/>
    <w:family w:val="roman"/>
    <w:notTrueType/>
    <w:pitch w:val="default"/>
  </w:font>
  <w:font w:name="Sitka Small Semibold">
    <w:panose1 w:val="00000000000000000000"/>
    <w:charset w:val="00"/>
    <w:family w:val="auto"/>
    <w:pitch w:val="variable"/>
    <w:sig w:usb0="A00002EF" w:usb1="4000204B" w:usb2="00000000" w:usb3="00000000" w:csb0="0000019F" w:csb1="00000000"/>
  </w:font>
  <w:font w:name="Calisto MT">
    <w:panose1 w:val="02040603050505030304"/>
    <w:charset w:val="00"/>
    <w:family w:val="roman"/>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dvPSUnv">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83668" w14:textId="77777777" w:rsidR="00B9371B" w:rsidRDefault="00B93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AEB8D" w14:textId="77777777" w:rsidR="007B7614" w:rsidRPr="00F314EB" w:rsidRDefault="007B7614" w:rsidP="00171C59">
    <w:pPr>
      <w:pStyle w:val="Footer"/>
      <w:jc w:val="both"/>
      <w:rPr>
        <w:rFonts w:ascii="Book Antiqua" w:hAnsi="Book Antiqua"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BBD96" w14:textId="77777777" w:rsidR="007B7614" w:rsidRDefault="007B7614" w:rsidP="00210405">
    <w:pPr>
      <w:pStyle w:val="TTPParagraph1st"/>
      <w:jc w:val="left"/>
      <w:rPr>
        <w:sz w:val="16"/>
        <w:szCs w:val="16"/>
      </w:rPr>
    </w:pPr>
    <w:r>
      <w:rPr>
        <w:noProof/>
        <w:sz w:val="16"/>
        <w:szCs w:val="16"/>
        <w:lang w:eastAsia="en-US"/>
      </w:rPr>
      <mc:AlternateContent>
        <mc:Choice Requires="wps">
          <w:drawing>
            <wp:anchor distT="0" distB="0" distL="114300" distR="114300" simplePos="0" relativeHeight="251653120" behindDoc="0" locked="0" layoutInCell="1" allowOverlap="1" wp14:anchorId="349C4BBF" wp14:editId="6B12BB12">
              <wp:simplePos x="0" y="0"/>
              <wp:positionH relativeFrom="column">
                <wp:posOffset>-43180</wp:posOffset>
              </wp:positionH>
              <wp:positionV relativeFrom="paragraph">
                <wp:posOffset>81280</wp:posOffset>
              </wp:positionV>
              <wp:extent cx="5934075" cy="0"/>
              <wp:effectExtent l="0" t="0" r="952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straightConnector1">
                        <a:avLst/>
                      </a:prstGeom>
                      <a:noFill/>
                      <a:ln w="1905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BA3C737" id="_x0000_t32" coordsize="21600,21600" o:spt="32" o:oned="t" path="m,l21600,21600e" filled="f">
              <v:path arrowok="t" fillok="f" o:connecttype="none"/>
              <o:lock v:ext="edit" shapetype="t"/>
            </v:shapetype>
            <v:shape id="Straight Arrow Connector 5" o:spid="_x0000_s1026" type="#_x0000_t32" style="position:absolute;margin-left:-3.4pt;margin-top:6.4pt;width:467.25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" strokecolor="black [3200]" strokeweight="1.5pt">
              <v:shadow color="#7f7f7f [1601]" offset="1pt"/>
            </v:shape>
          </w:pict>
        </mc:Fallback>
      </mc:AlternateContent>
    </w:r>
  </w:p>
  <w:p w14:paraId="34A4FF6E" w14:textId="77777777" w:rsidR="00313318" w:rsidRPr="00321753" w:rsidRDefault="0059716D" w:rsidP="00321753">
    <w:pPr>
      <w:pStyle w:val="TTPParagraph1st"/>
      <w:jc w:val="left"/>
      <w:rPr>
        <w:rFonts w:ascii="Cambria" w:hAnsi="Cambria" w:cstheme="minorHAnsi"/>
        <w:sz w:val="16"/>
        <w:szCs w:val="16"/>
      </w:rPr>
    </w:pPr>
    <w:r w:rsidRPr="00875D1F">
      <w:rPr>
        <w:rFonts w:ascii="Cambria" w:hAnsi="Cambria" w:cstheme="minorHAnsi"/>
        <w:sz w:val="16"/>
        <w:szCs w:val="16"/>
      </w:rPr>
      <w:t>* Corresponding author</w:t>
    </w:r>
    <w:r>
      <w:rPr>
        <w:rFonts w:ascii="Cambria" w:hAnsi="Cambria" w:cstheme="minorHAnsi"/>
        <w:sz w:val="16"/>
        <w:szCs w:val="16"/>
      </w:rPr>
      <w:t xml:space="preserve">                                                                                                  DOI: </w:t>
    </w:r>
    <w:hyperlink r:id="rId1" w:history="1">
      <w:r w:rsidRPr="00AA22CB">
        <w:rPr>
          <w:rFonts w:ascii="Cambria" w:hAnsi="Cambria" w:cstheme="minorHAnsi"/>
          <w:sz w:val="16"/>
          <w:szCs w:val="16"/>
        </w:rPr>
        <w:t>https://doi.org/</w:t>
      </w:r>
    </w:hyperlink>
    <w:r w:rsidR="00922184">
      <w:rPr>
        <w:rFonts w:ascii="Cambria" w:hAnsi="Cambria" w:cstheme="minorHAns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0CAE2" w14:textId="77777777" w:rsidR="008A20B3" w:rsidRDefault="008A20B3" w:rsidP="001A3B3D">
      <w:r>
        <w:separator/>
      </w:r>
    </w:p>
  </w:footnote>
  <w:footnote w:type="continuationSeparator" w:id="0">
    <w:p w14:paraId="0DCDCE42" w14:textId="77777777" w:rsidR="008A20B3" w:rsidRDefault="008A20B3" w:rsidP="001A3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6"/>
        <w:szCs w:val="16"/>
      </w:rPr>
      <w:id w:val="635301536"/>
      <w:docPartObj>
        <w:docPartGallery w:val="Page Numbers (Top of Page)"/>
        <w:docPartUnique/>
      </w:docPartObj>
    </w:sdtPr>
    <w:sdtEndPr>
      <w:rPr>
        <w:rFonts w:ascii="Cambria" w:hAnsi="Cambria" w:cs="Times New Roman"/>
      </w:rPr>
    </w:sdtEndPr>
    <w:sdtContent>
      <w:p w14:paraId="1A34BDF1" w14:textId="6313E585" w:rsidR="007B7614" w:rsidRPr="0019536C" w:rsidRDefault="00466D09" w:rsidP="00224E8B">
        <w:pPr>
          <w:pStyle w:val="Header"/>
          <w:jc w:val="left"/>
          <w:rPr>
            <w:rFonts w:ascii="Cambria" w:hAnsi="Cambria"/>
            <w:sz w:val="16"/>
            <w:szCs w:val="16"/>
          </w:rPr>
        </w:pPr>
        <w:r>
          <w:rPr>
            <w:rFonts w:ascii="Cambria" w:hAnsi="Cambria" w:cstheme="minorHAnsi"/>
            <w:b/>
            <w:bCs/>
            <w:sz w:val="18"/>
            <w:szCs w:val="18"/>
          </w:rPr>
          <w:t>XXX</w:t>
        </w:r>
        <w:r w:rsidR="007B7614" w:rsidRPr="00EA38DA">
          <w:rPr>
            <w:rFonts w:ascii="Cambria" w:hAnsi="Cambria" w:cstheme="minorHAnsi"/>
            <w:sz w:val="16"/>
            <w:szCs w:val="16"/>
          </w:rPr>
          <w:t xml:space="preserve">                                      </w:t>
        </w:r>
        <w:r w:rsidR="001D17A1">
          <w:rPr>
            <w:rFonts w:ascii="Cambria" w:hAnsi="Cambria" w:cstheme="minorHAnsi"/>
            <w:sz w:val="16"/>
            <w:szCs w:val="16"/>
          </w:rPr>
          <w:t xml:space="preserve">                  </w:t>
        </w:r>
        <w:r w:rsidR="00A77545" w:rsidRPr="00A77545">
          <w:rPr>
            <w:rFonts w:ascii="Cambria" w:hAnsi="Cambria" w:cstheme="minorHAnsi"/>
            <w:sz w:val="16"/>
            <w:szCs w:val="16"/>
          </w:rPr>
          <w:t>International Journal of Artificial Intelligence</w:t>
        </w:r>
        <w:r w:rsidR="00A77545">
          <w:rPr>
            <w:rFonts w:ascii="Book Antiqua" w:hAnsi="Book Antiqua" w:cs="Times-Roman;Times New Roman"/>
            <w:iCs/>
            <w:sz w:val="18"/>
            <w:szCs w:val="18"/>
          </w:rPr>
          <w:t xml:space="preserve"> </w:t>
        </w:r>
        <w:r w:rsidR="00A77545" w:rsidRPr="00A77545">
          <w:rPr>
            <w:rFonts w:ascii="Cambria" w:hAnsi="Cambria" w:cstheme="minorHAnsi"/>
            <w:sz w:val="16"/>
            <w:szCs w:val="16"/>
          </w:rPr>
          <w:t>Applications</w:t>
        </w:r>
        <w:r w:rsidR="007B7614" w:rsidRPr="0019536C">
          <w:rPr>
            <w:rFonts w:ascii="Cambria" w:hAnsi="Cambria" w:cstheme="minorHAnsi"/>
            <w:sz w:val="16"/>
            <w:szCs w:val="16"/>
          </w:rPr>
          <w:t>.</w:t>
        </w:r>
        <w:r w:rsidR="00224E8B">
          <w:rPr>
            <w:rFonts w:ascii="Cambria" w:hAnsi="Cambria" w:cstheme="minorHAnsi"/>
            <w:sz w:val="16"/>
            <w:szCs w:val="16"/>
          </w:rPr>
          <w:t xml:space="preserve"> </w:t>
        </w:r>
        <w:r w:rsidR="007B7614" w:rsidRPr="0019536C">
          <w:rPr>
            <w:rFonts w:ascii="Cambria" w:hAnsi="Cambria" w:cstheme="minorHAnsi"/>
            <w:sz w:val="16"/>
            <w:szCs w:val="16"/>
          </w:rPr>
          <w:t>Volume X</w:t>
        </w:r>
        <w:r w:rsidR="0010454A" w:rsidRPr="0019536C">
          <w:rPr>
            <w:rFonts w:ascii="Cambria" w:hAnsi="Cambria" w:cstheme="minorHAnsi"/>
            <w:sz w:val="16"/>
            <w:szCs w:val="16"/>
          </w:rPr>
          <w:t xml:space="preserve"> | </w:t>
        </w:r>
        <w:r w:rsidR="007B7614" w:rsidRPr="0019536C">
          <w:rPr>
            <w:rFonts w:ascii="Cambria" w:hAnsi="Cambria" w:cstheme="minorHAnsi"/>
            <w:sz w:val="16"/>
            <w:szCs w:val="16"/>
          </w:rPr>
          <w:t>Number X</w:t>
        </w:r>
        <w:r w:rsidR="0010454A" w:rsidRPr="0019536C">
          <w:rPr>
            <w:rFonts w:ascii="Cambria" w:hAnsi="Cambria" w:cstheme="minorHAnsi"/>
            <w:sz w:val="16"/>
            <w:szCs w:val="16"/>
          </w:rPr>
          <w:t xml:space="preserve"> | </w:t>
        </w:r>
        <w:r w:rsidR="00E55625" w:rsidRPr="0019536C">
          <w:rPr>
            <w:rFonts w:ascii="Cambria" w:hAnsi="Cambria" w:cstheme="minorHAnsi"/>
            <w:sz w:val="16"/>
            <w:szCs w:val="16"/>
          </w:rPr>
          <w:t xml:space="preserve">Month </w:t>
        </w:r>
        <w:r w:rsidR="0010454A" w:rsidRPr="0019536C">
          <w:rPr>
            <w:rFonts w:ascii="Cambria" w:hAnsi="Cambria" w:cstheme="minorHAnsi"/>
            <w:sz w:val="16"/>
            <w:szCs w:val="16"/>
          </w:rPr>
          <w:t>20</w:t>
        </w:r>
        <w:r w:rsidR="006102E1" w:rsidRPr="0019536C">
          <w:rPr>
            <w:rFonts w:ascii="Cambria" w:hAnsi="Cambria" w:cstheme="minorHAnsi"/>
            <w:sz w:val="16"/>
            <w:szCs w:val="16"/>
          </w:rPr>
          <w:t>XX</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sz w:val="16"/>
        <w:szCs w:val="16"/>
      </w:rPr>
      <w:id w:val="-1546673197"/>
      <w:docPartObj>
        <w:docPartGallery w:val="Page Numbers (Top of Page)"/>
        <w:docPartUnique/>
      </w:docPartObj>
    </w:sdtPr>
    <w:sdtEndPr>
      <w:rPr>
        <w:rFonts w:cstheme="minorHAnsi"/>
      </w:rPr>
    </w:sdtEndPr>
    <w:sdtContent>
      <w:sdt>
        <w:sdtPr>
          <w:rPr>
            <w:rFonts w:ascii="Cambria" w:hAnsi="Cambria"/>
            <w:sz w:val="16"/>
            <w:szCs w:val="16"/>
          </w:rPr>
          <w:id w:val="843748319"/>
          <w:docPartObj>
            <w:docPartGallery w:val="Page Numbers (Top of Page)"/>
            <w:docPartUnique/>
          </w:docPartObj>
        </w:sdtPr>
        <w:sdtEndPr>
          <w:rPr>
            <w:rFonts w:cstheme="minorHAnsi"/>
          </w:rPr>
        </w:sdtEndPr>
        <w:sdtContent>
          <w:p w14:paraId="42F496DE" w14:textId="602F41AE" w:rsidR="007B7614" w:rsidRPr="00374805" w:rsidRDefault="004B1D65" w:rsidP="00302891">
            <w:pPr>
              <w:pStyle w:val="Header"/>
              <w:jc w:val="right"/>
              <w:rPr>
                <w:rFonts w:ascii="Cambria" w:hAnsi="Cambria" w:cstheme="minorHAnsi"/>
                <w:sz w:val="16"/>
                <w:szCs w:val="16"/>
              </w:rPr>
            </w:pPr>
            <w:r w:rsidRPr="00A77545">
              <w:rPr>
                <w:rFonts w:ascii="Cambria" w:hAnsi="Cambria" w:cstheme="minorHAnsi"/>
                <w:sz w:val="16"/>
                <w:szCs w:val="16"/>
              </w:rPr>
              <w:t>International Journal of Artificial Intelligence</w:t>
            </w:r>
            <w:r>
              <w:rPr>
                <w:rFonts w:ascii="Book Antiqua" w:hAnsi="Book Antiqua" w:cs="Times-Roman;Times New Roman"/>
                <w:iCs/>
                <w:sz w:val="18"/>
                <w:szCs w:val="18"/>
              </w:rPr>
              <w:t xml:space="preserve"> </w:t>
            </w:r>
            <w:r w:rsidRPr="00A77545">
              <w:rPr>
                <w:rFonts w:ascii="Cambria" w:hAnsi="Cambria" w:cstheme="minorHAnsi"/>
                <w:sz w:val="16"/>
                <w:szCs w:val="16"/>
              </w:rPr>
              <w:t>Applications</w:t>
            </w:r>
            <w:r w:rsidR="007B7614" w:rsidRPr="00374805">
              <w:rPr>
                <w:rFonts w:ascii="Cambria" w:hAnsi="Cambria" w:cstheme="minorHAnsi"/>
                <w:sz w:val="16"/>
                <w:szCs w:val="16"/>
              </w:rPr>
              <w:t>. Volume X</w:t>
            </w:r>
            <w:r w:rsidR="00C3551D" w:rsidRPr="00374805">
              <w:rPr>
                <w:rFonts w:ascii="Cambria" w:hAnsi="Cambria" w:cstheme="minorHAnsi"/>
                <w:sz w:val="16"/>
                <w:szCs w:val="16"/>
              </w:rPr>
              <w:t xml:space="preserve"> | </w:t>
            </w:r>
            <w:r w:rsidR="007B7614" w:rsidRPr="00374805">
              <w:rPr>
                <w:rFonts w:ascii="Cambria" w:hAnsi="Cambria" w:cstheme="minorHAnsi"/>
                <w:sz w:val="16"/>
                <w:szCs w:val="16"/>
              </w:rPr>
              <w:t>Number X</w:t>
            </w:r>
            <w:r w:rsidR="00C3551D" w:rsidRPr="00374805">
              <w:rPr>
                <w:rFonts w:ascii="Cambria" w:hAnsi="Cambria" w:cstheme="minorHAnsi"/>
                <w:sz w:val="16"/>
                <w:szCs w:val="16"/>
              </w:rPr>
              <w:t xml:space="preserve"> | </w:t>
            </w:r>
            <w:r w:rsidR="00E55625" w:rsidRPr="00374805">
              <w:rPr>
                <w:rFonts w:ascii="Cambria" w:hAnsi="Cambria" w:cstheme="minorHAnsi"/>
                <w:sz w:val="16"/>
                <w:szCs w:val="16"/>
              </w:rPr>
              <w:t xml:space="preserve">Month </w:t>
            </w:r>
            <w:r w:rsidR="0010454A" w:rsidRPr="00374805">
              <w:rPr>
                <w:rFonts w:ascii="Cambria" w:hAnsi="Cambria" w:cstheme="minorHAnsi"/>
                <w:sz w:val="16"/>
                <w:szCs w:val="16"/>
              </w:rPr>
              <w:t>20XX</w:t>
            </w:r>
            <w:r w:rsidR="007B7614" w:rsidRPr="00374805">
              <w:rPr>
                <w:rFonts w:ascii="Cambria" w:hAnsi="Cambria" w:cstheme="minorHAnsi"/>
                <w:sz w:val="16"/>
                <w:szCs w:val="16"/>
              </w:rPr>
              <w:t xml:space="preserve">           </w:t>
            </w:r>
            <w:r w:rsidR="001D17A1" w:rsidRPr="00374805">
              <w:rPr>
                <w:rFonts w:ascii="Cambria" w:hAnsi="Cambria" w:cstheme="minorHAnsi"/>
                <w:sz w:val="16"/>
                <w:szCs w:val="16"/>
              </w:rPr>
              <w:t xml:space="preserve">                    </w:t>
            </w:r>
            <w:r w:rsidR="007B7614" w:rsidRPr="00374805">
              <w:rPr>
                <w:rFonts w:ascii="Cambria" w:hAnsi="Cambria" w:cstheme="minorHAnsi"/>
                <w:sz w:val="16"/>
                <w:szCs w:val="16"/>
              </w:rPr>
              <w:t xml:space="preserve">                         </w:t>
            </w:r>
            <w:r w:rsidR="007257C4" w:rsidRPr="00374805">
              <w:rPr>
                <w:rFonts w:ascii="Cambria" w:hAnsi="Cambria" w:cstheme="minorHAnsi"/>
                <w:b/>
                <w:bCs/>
                <w:sz w:val="18"/>
                <w:szCs w:val="18"/>
              </w:rPr>
              <w:t>XXX</w:t>
            </w:r>
          </w:p>
        </w:sdtContent>
      </w:sdt>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114" w:type="pct"/>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1"/>
      <w:gridCol w:w="4696"/>
    </w:tblGrid>
    <w:tr w:rsidR="007B7614" w:rsidRPr="00981E40" w14:paraId="0F3E4DAC" w14:textId="77777777" w:rsidTr="006F6D80">
      <w:trPr>
        <w:trHeight w:val="390"/>
      </w:trPr>
      <w:tc>
        <w:tcPr>
          <w:tcW w:w="2469" w:type="pct"/>
        </w:tcPr>
        <w:p w14:paraId="006243BA" w14:textId="6CC93891" w:rsidR="007B7614" w:rsidRPr="00EF40EA" w:rsidRDefault="002A214D" w:rsidP="005B2B6E">
          <w:pPr>
            <w:pStyle w:val="Header"/>
            <w:jc w:val="left"/>
            <w:rPr>
              <w:rFonts w:ascii="Sitka Small Semibold" w:hAnsi="Sitka Small Semibold" w:cstheme="minorHAnsi"/>
              <w:sz w:val="28"/>
              <w:szCs w:val="28"/>
            </w:rPr>
          </w:pPr>
          <w:r>
            <w:rPr>
              <w:rFonts w:ascii="Sitka Small Semibold" w:hAnsi="Sitka Small Semibold" w:cstheme="minorHAnsi"/>
              <w:color w:val="000000" w:themeColor="text1"/>
              <w:sz w:val="30"/>
              <w:szCs w:val="30"/>
              <w14:textOutline w14:w="9525" w14:cap="rnd" w14:cmpd="sng" w14:algn="ctr">
                <w14:noFill/>
                <w14:prstDash w14:val="solid"/>
                <w14:bevel/>
              </w14:textOutline>
            </w:rPr>
            <w:t>IJAIA</w:t>
          </w:r>
          <w:r w:rsidR="005B2B6E" w:rsidRPr="00EF40EA">
            <w:rPr>
              <w:rFonts w:ascii="Sitka Small Semibold" w:hAnsi="Sitka Small Semibold" w:cstheme="minorHAnsi"/>
              <w:color w:val="000000" w:themeColor="text1"/>
              <w:sz w:val="28"/>
              <w:szCs w:val="28"/>
              <w14:textOutline w14:w="9525" w14:cap="rnd" w14:cmpd="sng" w14:algn="ctr">
                <w14:solidFill>
                  <w14:schemeClr w14:val="tx1"/>
                </w14:solidFill>
                <w14:prstDash w14:val="solid"/>
                <w14:bevel/>
              </w14:textOutline>
            </w:rPr>
            <w:t xml:space="preserve"> </w:t>
          </w:r>
          <w:r w:rsidR="00916AB7" w:rsidRPr="00EF40EA">
            <w:rPr>
              <w:rFonts w:ascii="Sitka Small Semibold" w:hAnsi="Sitka Small Semibold"/>
              <w:noProof/>
              <w:sz w:val="28"/>
              <w:szCs w:val="28"/>
            </w:rPr>
            <mc:AlternateContent>
              <mc:Choice Requires="wps">
                <w:drawing>
                  <wp:anchor distT="0" distB="0" distL="114300" distR="114300" simplePos="0" relativeHeight="251659264" behindDoc="0" locked="0" layoutInCell="1" allowOverlap="1" wp14:anchorId="68B85BF0" wp14:editId="03ABE26E">
                    <wp:simplePos x="0" y="0"/>
                    <wp:positionH relativeFrom="column">
                      <wp:posOffset>-85090</wp:posOffset>
                    </wp:positionH>
                    <wp:positionV relativeFrom="paragraph">
                      <wp:posOffset>264795</wp:posOffset>
                    </wp:positionV>
                    <wp:extent cx="6051550" cy="0"/>
                    <wp:effectExtent l="0" t="0" r="2540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1550" cy="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A71B2"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pt,20.85pt" to="469.8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" strokecolor="#1f3763 [1608]"/>
                </w:pict>
              </mc:Fallback>
            </mc:AlternateContent>
          </w:r>
        </w:p>
      </w:tc>
      <w:tc>
        <w:tcPr>
          <w:tcW w:w="2531" w:type="pct"/>
        </w:tcPr>
        <w:p w14:paraId="54CCDB82" w14:textId="77777777" w:rsidR="00243970" w:rsidRDefault="007B7614" w:rsidP="00243970">
          <w:pPr>
            <w:pStyle w:val="Header"/>
            <w:tabs>
              <w:tab w:val="center" w:pos="4320"/>
              <w:tab w:val="right" w:pos="8640"/>
            </w:tabs>
            <w:jc w:val="right"/>
            <w:rPr>
              <w:rFonts w:ascii="Cambria" w:hAnsi="Cambria"/>
              <w:sz w:val="16"/>
              <w:szCs w:val="16"/>
            </w:rPr>
          </w:pPr>
          <w:r w:rsidRPr="00243970">
            <w:rPr>
              <w:rFonts w:ascii="Cambria" w:hAnsi="Cambria"/>
              <w:sz w:val="16"/>
              <w:szCs w:val="16"/>
            </w:rPr>
            <w:t xml:space="preserve">     </w:t>
          </w:r>
        </w:p>
        <w:p w14:paraId="520DF91F" w14:textId="77777777" w:rsidR="00916AB7" w:rsidRDefault="007B7614" w:rsidP="00021E21">
          <w:pPr>
            <w:pStyle w:val="Header"/>
            <w:tabs>
              <w:tab w:val="center" w:pos="4320"/>
              <w:tab w:val="right" w:pos="8640"/>
            </w:tabs>
            <w:jc w:val="right"/>
            <w:rPr>
              <w:rFonts w:ascii="Calisto MT" w:hAnsi="Calisto MT" w:cstheme="minorHAnsi"/>
              <w:sz w:val="16"/>
              <w:szCs w:val="16"/>
            </w:rPr>
          </w:pPr>
          <w:r w:rsidRPr="0035792A">
            <w:rPr>
              <w:rFonts w:ascii="Calisto MT" w:hAnsi="Calisto MT" w:cstheme="minorHAnsi"/>
              <w:sz w:val="16"/>
              <w:szCs w:val="16"/>
            </w:rPr>
            <w:t>Volume X</w:t>
          </w:r>
          <w:r w:rsidR="00E21E98">
            <w:rPr>
              <w:rFonts w:ascii="Calisto MT" w:hAnsi="Calisto MT" w:cstheme="minorHAnsi"/>
              <w:sz w:val="16"/>
              <w:szCs w:val="16"/>
            </w:rPr>
            <w:t xml:space="preserve"> </w:t>
          </w:r>
          <w:r w:rsidR="00021E21">
            <w:rPr>
              <w:rFonts w:ascii="Calisto MT" w:hAnsi="Calisto MT" w:cstheme="minorHAnsi"/>
              <w:sz w:val="16"/>
              <w:szCs w:val="16"/>
            </w:rPr>
            <w:t>|</w:t>
          </w:r>
          <w:r w:rsidR="00E21E98">
            <w:rPr>
              <w:rFonts w:ascii="Calisto MT" w:hAnsi="Calisto MT" w:cstheme="minorHAnsi"/>
              <w:sz w:val="16"/>
              <w:szCs w:val="16"/>
            </w:rPr>
            <w:t xml:space="preserve"> </w:t>
          </w:r>
          <w:r w:rsidR="00021E21">
            <w:rPr>
              <w:rFonts w:ascii="Calisto MT" w:hAnsi="Calisto MT" w:cstheme="minorHAnsi"/>
              <w:sz w:val="16"/>
              <w:szCs w:val="16"/>
            </w:rPr>
            <w:t>Number X</w:t>
          </w:r>
          <w:r w:rsidR="00E21E98">
            <w:rPr>
              <w:rFonts w:ascii="Calisto MT" w:hAnsi="Calisto MT" w:cstheme="minorHAnsi"/>
              <w:sz w:val="16"/>
              <w:szCs w:val="16"/>
            </w:rPr>
            <w:t xml:space="preserve"> </w:t>
          </w:r>
          <w:r w:rsidR="00021E21">
            <w:rPr>
              <w:rFonts w:ascii="Calisto MT" w:hAnsi="Calisto MT" w:cstheme="minorHAnsi"/>
              <w:sz w:val="16"/>
              <w:szCs w:val="16"/>
            </w:rPr>
            <w:t>|</w:t>
          </w:r>
          <w:r w:rsidR="00E21E98">
            <w:rPr>
              <w:rFonts w:ascii="Calisto MT" w:hAnsi="Calisto MT" w:cstheme="minorHAnsi"/>
              <w:sz w:val="16"/>
              <w:szCs w:val="16"/>
            </w:rPr>
            <w:t xml:space="preserve"> </w:t>
          </w:r>
          <w:r w:rsidR="00820923">
            <w:rPr>
              <w:rFonts w:ascii="Calisto MT" w:hAnsi="Calisto MT" w:cstheme="minorHAnsi"/>
              <w:sz w:val="16"/>
              <w:szCs w:val="16"/>
            </w:rPr>
            <w:t xml:space="preserve">Month </w:t>
          </w:r>
          <w:r w:rsidRPr="0035792A">
            <w:rPr>
              <w:rFonts w:ascii="Calisto MT" w:hAnsi="Calisto MT" w:cstheme="minorHAnsi"/>
              <w:sz w:val="16"/>
              <w:szCs w:val="16"/>
            </w:rPr>
            <w:t>20XX</w:t>
          </w:r>
          <w:r w:rsidR="00E21E98">
            <w:rPr>
              <w:rFonts w:ascii="Calisto MT" w:hAnsi="Calisto MT" w:cstheme="minorHAnsi"/>
              <w:sz w:val="16"/>
              <w:szCs w:val="16"/>
            </w:rPr>
            <w:t xml:space="preserve"> </w:t>
          </w:r>
          <w:r w:rsidR="00021E21">
            <w:rPr>
              <w:rFonts w:ascii="Calisto MT" w:hAnsi="Calisto MT" w:cstheme="minorHAnsi"/>
              <w:sz w:val="16"/>
              <w:szCs w:val="16"/>
            </w:rPr>
            <w:t>|</w:t>
          </w:r>
          <w:r w:rsidR="00E21E98">
            <w:rPr>
              <w:rFonts w:ascii="Calisto MT" w:hAnsi="Calisto MT" w:cstheme="minorHAnsi"/>
              <w:sz w:val="16"/>
              <w:szCs w:val="16"/>
            </w:rPr>
            <w:t xml:space="preserve"> </w:t>
          </w:r>
          <w:r w:rsidRPr="0035792A">
            <w:rPr>
              <w:rFonts w:ascii="Calisto MT" w:hAnsi="Calisto MT" w:cstheme="minorHAnsi"/>
              <w:sz w:val="16"/>
              <w:szCs w:val="16"/>
            </w:rPr>
            <w:t>Pages XXX-XXX</w:t>
          </w:r>
        </w:p>
        <w:p w14:paraId="7D1AFBE4" w14:textId="77777777" w:rsidR="00916AB7" w:rsidRPr="00916AB7" w:rsidRDefault="00916AB7" w:rsidP="00916AB7">
          <w:pPr>
            <w:pStyle w:val="Header"/>
            <w:tabs>
              <w:tab w:val="center" w:pos="4320"/>
              <w:tab w:val="right" w:pos="8640"/>
            </w:tabs>
            <w:jc w:val="right"/>
            <w:rPr>
              <w:rFonts w:ascii="Calisto MT" w:hAnsi="Calisto MT"/>
              <w:sz w:val="6"/>
              <w:szCs w:val="6"/>
            </w:rPr>
          </w:pPr>
        </w:p>
      </w:tc>
    </w:tr>
  </w:tbl>
  <w:p w14:paraId="64366C11" w14:textId="72590625" w:rsidR="009D357E" w:rsidRDefault="00B9371B" w:rsidP="00210405">
    <w:pPr>
      <w:pStyle w:val="Header"/>
      <w:jc w:val="both"/>
    </w:pPr>
    <w:r>
      <w:rPr>
        <w:noProof/>
      </w:rPr>
      <w:drawing>
        <wp:anchor distT="0" distB="0" distL="114300" distR="114300" simplePos="0" relativeHeight="251663872" behindDoc="0" locked="0" layoutInCell="1" allowOverlap="1" wp14:anchorId="271F8473" wp14:editId="11E457E1">
          <wp:simplePos x="0" y="0"/>
          <wp:positionH relativeFrom="column">
            <wp:posOffset>-121920</wp:posOffset>
          </wp:positionH>
          <wp:positionV relativeFrom="paragraph">
            <wp:posOffset>-20890</wp:posOffset>
          </wp:positionV>
          <wp:extent cx="1042035" cy="934085"/>
          <wp:effectExtent l="0" t="0" r="0" b="0"/>
          <wp:wrapNone/>
          <wp:docPr id="1095548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5484" name="Picture 10955484"/>
                  <pic:cNvPicPr/>
                </pic:nvPicPr>
                <pic:blipFill>
                  <a:blip r:embed="rId1">
                    <a:extLst>
                      <a:ext uri="{28A0092B-C50C-407E-A947-70E740481C1C}">
                        <a14:useLocalDpi xmlns:a14="http://schemas.microsoft.com/office/drawing/2010/main" val="0"/>
                      </a:ext>
                    </a:extLst>
                  </a:blip>
                  <a:stretch>
                    <a:fillRect/>
                  </a:stretch>
                </pic:blipFill>
                <pic:spPr>
                  <a:xfrm>
                    <a:off x="0" y="0"/>
                    <a:ext cx="1042035" cy="934085"/>
                  </a:xfrm>
                  <a:prstGeom prst="rect">
                    <a:avLst/>
                  </a:prstGeom>
                </pic:spPr>
              </pic:pic>
            </a:graphicData>
          </a:graphic>
          <wp14:sizeRelH relativeFrom="margin">
            <wp14:pctWidth>0</wp14:pctWidth>
          </wp14:sizeRelH>
          <wp14:sizeRelV relativeFrom="margin">
            <wp14:pctHeight>0</wp14:pctHeight>
          </wp14:sizeRelV>
        </wp:anchor>
      </w:drawing>
    </w:r>
    <w:r w:rsidR="00FF3F49">
      <w:rPr>
        <w:noProof/>
      </w:rPr>
      <mc:AlternateContent>
        <mc:Choice Requires="wps">
          <w:drawing>
            <wp:anchor distT="0" distB="0" distL="114300" distR="114300" simplePos="0" relativeHeight="251655680" behindDoc="0" locked="0" layoutInCell="1" allowOverlap="1" wp14:anchorId="12DD1A4E" wp14:editId="5C4DA748">
              <wp:simplePos x="0" y="0"/>
              <wp:positionH relativeFrom="column">
                <wp:posOffset>940811</wp:posOffset>
              </wp:positionH>
              <wp:positionV relativeFrom="paragraph">
                <wp:posOffset>16445</wp:posOffset>
              </wp:positionV>
              <wp:extent cx="5071836" cy="849630"/>
              <wp:effectExtent l="0" t="0" r="0" b="7620"/>
              <wp:wrapNone/>
              <wp:docPr id="4" name="Text Box 4"/>
              <wp:cNvGraphicFramePr/>
              <a:graphic xmlns:a="http://schemas.openxmlformats.org/drawingml/2006/main">
                <a:graphicData uri="http://schemas.microsoft.com/office/word/2010/wordprocessingShape">
                  <wps:wsp>
                    <wps:cNvSpPr txBox="1"/>
                    <wps:spPr>
                      <a:xfrm>
                        <a:off x="0" y="0"/>
                        <a:ext cx="5071836" cy="849630"/>
                      </a:xfrm>
                      <a:prstGeom prst="rect">
                        <a:avLst/>
                      </a:prstGeom>
                      <a:solidFill>
                        <a:schemeClr val="accent5">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E6CA78" w14:textId="77777777" w:rsidR="002A214D" w:rsidRDefault="002A214D" w:rsidP="002A214D">
                          <w:pPr>
                            <w:spacing w:line="276" w:lineRule="auto"/>
                            <w:jc w:val="left"/>
                            <w:rPr>
                              <w:rFonts w:ascii="Book Antiqua" w:hAnsi="Book Antiqua"/>
                              <w:b/>
                              <w:color w:val="000000" w:themeColor="text1"/>
                              <w:sz w:val="28"/>
                              <w:szCs w:val="28"/>
                            </w:rPr>
                          </w:pPr>
                          <w:r w:rsidRPr="002A214D">
                            <w:rPr>
                              <w:rFonts w:ascii="Book Antiqua" w:hAnsi="Book Antiqua"/>
                              <w:b/>
                              <w:color w:val="000000" w:themeColor="text1"/>
                              <w:sz w:val="28"/>
                              <w:szCs w:val="28"/>
                            </w:rPr>
                            <w:t>International Journal of Artificial Intelligence Applications</w:t>
                          </w:r>
                        </w:p>
                        <w:p w14:paraId="0F75CA11" w14:textId="77777777" w:rsidR="002A214D" w:rsidRDefault="002A214D" w:rsidP="002A214D">
                          <w:pPr>
                            <w:spacing w:line="276" w:lineRule="auto"/>
                            <w:rPr>
                              <w:rFonts w:ascii="Century Schoolbook" w:hAnsi="Century Schoolbook" w:cs="AdvPSUnv"/>
                              <w:i/>
                              <w:iCs/>
                              <w:color w:val="000000" w:themeColor="text1"/>
                              <w:sz w:val="17"/>
                              <w:szCs w:val="17"/>
                            </w:rPr>
                          </w:pPr>
                        </w:p>
                        <w:p w14:paraId="40388D17" w14:textId="50574E76" w:rsidR="00300655" w:rsidRPr="006F0294" w:rsidRDefault="009D357E" w:rsidP="002A214D">
                          <w:pPr>
                            <w:spacing w:line="276" w:lineRule="auto"/>
                            <w:rPr>
                              <w:rFonts w:ascii="Century Schoolbook" w:hAnsi="Century Schoolbook" w:cs="AdvPSUnv"/>
                              <w:i/>
                              <w:iCs/>
                              <w:color w:val="000000" w:themeColor="text1"/>
                              <w:sz w:val="17"/>
                              <w:szCs w:val="17"/>
                            </w:rPr>
                          </w:pPr>
                          <w:r w:rsidRPr="006F0294">
                            <w:rPr>
                              <w:rFonts w:ascii="Century Schoolbook" w:hAnsi="Century Schoolbook" w:cs="AdvPSUnv"/>
                              <w:i/>
                              <w:iCs/>
                              <w:color w:val="000000" w:themeColor="text1"/>
                              <w:sz w:val="17"/>
                              <w:szCs w:val="17"/>
                            </w:rPr>
                            <w:t xml:space="preserve">ISSN (online): </w:t>
                          </w:r>
                          <w:r w:rsidR="00A77545">
                            <w:rPr>
                              <w:rFonts w:ascii="Century Schoolbook" w:hAnsi="Century Schoolbook" w:cs="AdvPSUnv"/>
                              <w:i/>
                              <w:iCs/>
                              <w:color w:val="000000" w:themeColor="text1"/>
                              <w:sz w:val="17"/>
                              <w:szCs w:val="17"/>
                            </w:rPr>
                            <w:t>0000</w:t>
                          </w:r>
                          <w:r w:rsidRPr="006F0294">
                            <w:rPr>
                              <w:rFonts w:ascii="Century Schoolbook" w:hAnsi="Century Schoolbook" w:cs="AdvPSUnv"/>
                              <w:i/>
                              <w:iCs/>
                              <w:color w:val="000000" w:themeColor="text1"/>
                              <w:sz w:val="17"/>
                              <w:szCs w:val="17"/>
                            </w:rPr>
                            <w:t>-</w:t>
                          </w:r>
                          <w:r w:rsidR="00A77545">
                            <w:rPr>
                              <w:rFonts w:ascii="Century Schoolbook" w:hAnsi="Century Schoolbook" w:cs="AdvPSUnv"/>
                              <w:i/>
                              <w:iCs/>
                              <w:color w:val="000000" w:themeColor="text1"/>
                              <w:sz w:val="17"/>
                              <w:szCs w:val="17"/>
                            </w:rPr>
                            <w:t>0000</w:t>
                          </w:r>
                        </w:p>
                        <w:p w14:paraId="54897D1A" w14:textId="58EA6657" w:rsidR="009D357E" w:rsidRPr="00826862" w:rsidRDefault="009D357E" w:rsidP="00300655">
                          <w:pPr>
                            <w:spacing w:line="360" w:lineRule="auto"/>
                            <w:rPr>
                              <w:color w:val="000000" w:themeColor="text1"/>
                              <w:sz w:val="18"/>
                              <w:szCs w:val="18"/>
                            </w:rPr>
                          </w:pPr>
                          <w:r w:rsidRPr="006F0294">
                            <w:rPr>
                              <w:rFonts w:ascii="Bookman Old Style" w:hAnsi="Bookman Old Style" w:cs="AdvPSUnv"/>
                              <w:i/>
                              <w:iCs/>
                              <w:color w:val="000000" w:themeColor="text1"/>
                              <w:sz w:val="17"/>
                              <w:szCs w:val="17"/>
                            </w:rPr>
                            <w:t xml:space="preserve">Homepage: </w:t>
                          </w:r>
                          <w:r w:rsidR="002A214D">
                            <w:rPr>
                              <w:rFonts w:ascii="Bookman Old Style" w:hAnsi="Bookman Old Style" w:cs="AdvPSUnv"/>
                              <w:i/>
                              <w:iCs/>
                              <w:color w:val="000000" w:themeColor="text1"/>
                              <w:sz w:val="17"/>
                              <w:szCs w:val="17"/>
                            </w:rPr>
                            <w:t>ijaia.com</w:t>
                          </w:r>
                        </w:p>
                        <w:p w14:paraId="39912ECE" w14:textId="77777777" w:rsidR="009D357E" w:rsidRPr="000314D0" w:rsidRDefault="009D357E" w:rsidP="009D357E">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DD1A4E" id="_x0000_t202" coordsize="21600,21600" o:spt="202" path="m,l,21600r21600,l21600,xe">
              <v:stroke joinstyle="miter"/>
              <v:path gradientshapeok="t" o:connecttype="rect"/>
            </v:shapetype>
            <v:shape id="Text Box 4" o:spid="_x0000_s1027" type="#_x0000_t202" style="position:absolute;left:0;text-align:left;margin-left:74.1pt;margin-top:1.3pt;width:399.35pt;height:66.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" fillcolor="#d9e2f3 [664]" stroked="f" strokeweight=".5pt">
              <v:textbox>
                <w:txbxContent>
                  <w:p w14:paraId="20E6CA78" w14:textId="77777777" w:rsidR="002A214D" w:rsidRDefault="002A214D" w:rsidP="002A214D">
                    <w:pPr>
                      <w:spacing w:line="276" w:lineRule="auto"/>
                      <w:jc w:val="left"/>
                      <w:rPr>
                        <w:rFonts w:ascii="Book Antiqua" w:hAnsi="Book Antiqua"/>
                        <w:b/>
                        <w:color w:val="000000" w:themeColor="text1"/>
                        <w:sz w:val="28"/>
                        <w:szCs w:val="28"/>
                      </w:rPr>
                    </w:pPr>
                    <w:r w:rsidRPr="002A214D">
                      <w:rPr>
                        <w:rFonts w:ascii="Book Antiqua" w:hAnsi="Book Antiqua"/>
                        <w:b/>
                        <w:color w:val="000000" w:themeColor="text1"/>
                        <w:sz w:val="28"/>
                        <w:szCs w:val="28"/>
                      </w:rPr>
                      <w:t>International Journal of Artificial Intelligence Applications</w:t>
                    </w:r>
                  </w:p>
                  <w:p w14:paraId="0F75CA11" w14:textId="77777777" w:rsidR="002A214D" w:rsidRDefault="002A214D" w:rsidP="002A214D">
                    <w:pPr>
                      <w:spacing w:line="276" w:lineRule="auto"/>
                      <w:rPr>
                        <w:rFonts w:ascii="Century Schoolbook" w:hAnsi="Century Schoolbook" w:cs="AdvPSUnv"/>
                        <w:i/>
                        <w:iCs/>
                        <w:color w:val="000000" w:themeColor="text1"/>
                        <w:sz w:val="17"/>
                        <w:szCs w:val="17"/>
                      </w:rPr>
                    </w:pPr>
                  </w:p>
                  <w:p w14:paraId="40388D17" w14:textId="50574E76" w:rsidR="00300655" w:rsidRPr="006F0294" w:rsidRDefault="009D357E" w:rsidP="002A214D">
                    <w:pPr>
                      <w:spacing w:line="276" w:lineRule="auto"/>
                      <w:rPr>
                        <w:rFonts w:ascii="Century Schoolbook" w:hAnsi="Century Schoolbook" w:cs="AdvPSUnv"/>
                        <w:i/>
                        <w:iCs/>
                        <w:color w:val="000000" w:themeColor="text1"/>
                        <w:sz w:val="17"/>
                        <w:szCs w:val="17"/>
                      </w:rPr>
                    </w:pPr>
                    <w:r w:rsidRPr="006F0294">
                      <w:rPr>
                        <w:rFonts w:ascii="Century Schoolbook" w:hAnsi="Century Schoolbook" w:cs="AdvPSUnv"/>
                        <w:i/>
                        <w:iCs/>
                        <w:color w:val="000000" w:themeColor="text1"/>
                        <w:sz w:val="17"/>
                        <w:szCs w:val="17"/>
                      </w:rPr>
                      <w:t xml:space="preserve">ISSN (online): </w:t>
                    </w:r>
                    <w:r w:rsidR="00A77545">
                      <w:rPr>
                        <w:rFonts w:ascii="Century Schoolbook" w:hAnsi="Century Schoolbook" w:cs="AdvPSUnv"/>
                        <w:i/>
                        <w:iCs/>
                        <w:color w:val="000000" w:themeColor="text1"/>
                        <w:sz w:val="17"/>
                        <w:szCs w:val="17"/>
                      </w:rPr>
                      <w:t>0000</w:t>
                    </w:r>
                    <w:r w:rsidRPr="006F0294">
                      <w:rPr>
                        <w:rFonts w:ascii="Century Schoolbook" w:hAnsi="Century Schoolbook" w:cs="AdvPSUnv"/>
                        <w:i/>
                        <w:iCs/>
                        <w:color w:val="000000" w:themeColor="text1"/>
                        <w:sz w:val="17"/>
                        <w:szCs w:val="17"/>
                      </w:rPr>
                      <w:t>-</w:t>
                    </w:r>
                    <w:r w:rsidR="00A77545">
                      <w:rPr>
                        <w:rFonts w:ascii="Century Schoolbook" w:hAnsi="Century Schoolbook" w:cs="AdvPSUnv"/>
                        <w:i/>
                        <w:iCs/>
                        <w:color w:val="000000" w:themeColor="text1"/>
                        <w:sz w:val="17"/>
                        <w:szCs w:val="17"/>
                      </w:rPr>
                      <w:t>0000</w:t>
                    </w:r>
                  </w:p>
                  <w:p w14:paraId="54897D1A" w14:textId="58EA6657" w:rsidR="009D357E" w:rsidRPr="00826862" w:rsidRDefault="009D357E" w:rsidP="00300655">
                    <w:pPr>
                      <w:spacing w:line="360" w:lineRule="auto"/>
                      <w:rPr>
                        <w:color w:val="000000" w:themeColor="text1"/>
                        <w:sz w:val="18"/>
                        <w:szCs w:val="18"/>
                      </w:rPr>
                    </w:pPr>
                    <w:r w:rsidRPr="006F0294">
                      <w:rPr>
                        <w:rFonts w:ascii="Bookman Old Style" w:hAnsi="Bookman Old Style" w:cs="AdvPSUnv"/>
                        <w:i/>
                        <w:iCs/>
                        <w:color w:val="000000" w:themeColor="text1"/>
                        <w:sz w:val="17"/>
                        <w:szCs w:val="17"/>
                      </w:rPr>
                      <w:t xml:space="preserve">Homepage: </w:t>
                    </w:r>
                    <w:r w:rsidR="002A214D">
                      <w:rPr>
                        <w:rFonts w:ascii="Bookman Old Style" w:hAnsi="Bookman Old Style" w:cs="AdvPSUnv"/>
                        <w:i/>
                        <w:iCs/>
                        <w:color w:val="000000" w:themeColor="text1"/>
                        <w:sz w:val="17"/>
                        <w:szCs w:val="17"/>
                      </w:rPr>
                      <w:t>ijaia.com</w:t>
                    </w:r>
                  </w:p>
                  <w:p w14:paraId="39912ECE" w14:textId="77777777" w:rsidR="009D357E" w:rsidRPr="000314D0" w:rsidRDefault="009D357E" w:rsidP="009D357E">
                    <w:pPr>
                      <w:rPr>
                        <w:color w:val="FFFFFF" w:themeColor="background1"/>
                      </w:rPr>
                    </w:pPr>
                  </w:p>
                </w:txbxContent>
              </v:textbox>
            </v:shape>
          </w:pict>
        </mc:Fallback>
      </mc:AlternateContent>
    </w:r>
  </w:p>
  <w:p w14:paraId="16DCA4F1" w14:textId="77777777" w:rsidR="009D357E" w:rsidRDefault="009D357E" w:rsidP="009D357E">
    <w:pPr>
      <w:rPr>
        <w:rFonts w:ascii="Book Antiqua" w:hAnsi="Book Antiqua"/>
        <w:b/>
        <w:sz w:val="56"/>
        <w:szCs w:val="56"/>
      </w:rPr>
    </w:pPr>
  </w:p>
  <w:p w14:paraId="29B06015" w14:textId="77777777" w:rsidR="009D357E" w:rsidRDefault="009B7DCA" w:rsidP="00275F98">
    <w:pPr>
      <w:rPr>
        <w:rFonts w:ascii="Book Antiqua" w:hAnsi="Book Antiqua"/>
        <w:b/>
        <w:sz w:val="56"/>
        <w:szCs w:val="56"/>
      </w:rPr>
    </w:pPr>
    <w:r>
      <w:rPr>
        <w:noProof/>
      </w:rPr>
      <mc:AlternateContent>
        <mc:Choice Requires="wps">
          <w:drawing>
            <wp:anchor distT="0" distB="0" distL="114300" distR="114300" simplePos="0" relativeHeight="251661312" behindDoc="0" locked="0" layoutInCell="1" allowOverlap="1" wp14:anchorId="3C422BE4" wp14:editId="4D846B08">
              <wp:simplePos x="0" y="0"/>
              <wp:positionH relativeFrom="column">
                <wp:posOffset>-50865</wp:posOffset>
              </wp:positionH>
              <wp:positionV relativeFrom="paragraph">
                <wp:posOffset>354330</wp:posOffset>
              </wp:positionV>
              <wp:extent cx="6055360" cy="0"/>
              <wp:effectExtent l="0" t="19050" r="40640" b="381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5360" cy="0"/>
                      </a:xfrm>
                      <a:prstGeom prst="line">
                        <a:avLst/>
                      </a:prstGeom>
                      <a:noFill/>
                      <a:ln w="57150">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962D00" id="Straight Connector 1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7.9pt" to="472.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" strokecolor="#1f3763 [1608]" strokeweight="4.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C94916"/>
    <w:multiLevelType w:val="hybridMultilevel"/>
    <w:tmpl w:val="FCD8AF12"/>
    <w:lvl w:ilvl="0" w:tplc="D1C2B3D8">
      <w:start w:val="1"/>
      <w:numFmt w:val="decimal"/>
      <w:lvlText w:val="[%1]"/>
      <w:lvlJc w:val="left"/>
      <w:pPr>
        <w:ind w:left="786" w:hanging="360"/>
      </w:pPr>
      <w:rPr>
        <w:rFonts w:hint="default"/>
        <w:i w:val="0"/>
        <w:iCs w:val="0"/>
        <w:lang w:val="pl-PL"/>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3" w15:restartNumberingAfterBreak="0">
    <w:nsid w:val="1EDD3D95"/>
    <w:multiLevelType w:val="hybridMultilevel"/>
    <w:tmpl w:val="4FE6AA6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213D4BDF"/>
    <w:multiLevelType w:val="hybridMultilevel"/>
    <w:tmpl w:val="7BA6132A"/>
    <w:lvl w:ilvl="0" w:tplc="A794708E">
      <w:start w:val="1"/>
      <w:numFmt w:val="lowerLetter"/>
      <w:lvlText w:val="(%1)"/>
      <w:lvlJc w:val="left"/>
      <w:pPr>
        <w:ind w:left="1898" w:hanging="360"/>
      </w:pPr>
      <w:rPr>
        <w:rFonts w:hint="default"/>
      </w:rPr>
    </w:lvl>
    <w:lvl w:ilvl="1" w:tplc="04090019" w:tentative="1">
      <w:start w:val="1"/>
      <w:numFmt w:val="lowerLetter"/>
      <w:lvlText w:val="%2."/>
      <w:lvlJc w:val="left"/>
      <w:pPr>
        <w:ind w:left="2618" w:hanging="360"/>
      </w:pPr>
    </w:lvl>
    <w:lvl w:ilvl="2" w:tplc="0409001B" w:tentative="1">
      <w:start w:val="1"/>
      <w:numFmt w:val="lowerRoman"/>
      <w:lvlText w:val="%3."/>
      <w:lvlJc w:val="right"/>
      <w:pPr>
        <w:ind w:left="3338" w:hanging="180"/>
      </w:pPr>
    </w:lvl>
    <w:lvl w:ilvl="3" w:tplc="0409000F" w:tentative="1">
      <w:start w:val="1"/>
      <w:numFmt w:val="decimal"/>
      <w:lvlText w:val="%4."/>
      <w:lvlJc w:val="left"/>
      <w:pPr>
        <w:ind w:left="4058" w:hanging="360"/>
      </w:pPr>
    </w:lvl>
    <w:lvl w:ilvl="4" w:tplc="04090019" w:tentative="1">
      <w:start w:val="1"/>
      <w:numFmt w:val="lowerLetter"/>
      <w:lvlText w:val="%5."/>
      <w:lvlJc w:val="left"/>
      <w:pPr>
        <w:ind w:left="4778" w:hanging="360"/>
      </w:pPr>
    </w:lvl>
    <w:lvl w:ilvl="5" w:tplc="0409001B" w:tentative="1">
      <w:start w:val="1"/>
      <w:numFmt w:val="lowerRoman"/>
      <w:lvlText w:val="%6."/>
      <w:lvlJc w:val="right"/>
      <w:pPr>
        <w:ind w:left="5498" w:hanging="180"/>
      </w:pPr>
    </w:lvl>
    <w:lvl w:ilvl="6" w:tplc="0409000F" w:tentative="1">
      <w:start w:val="1"/>
      <w:numFmt w:val="decimal"/>
      <w:lvlText w:val="%7."/>
      <w:lvlJc w:val="left"/>
      <w:pPr>
        <w:ind w:left="6218" w:hanging="360"/>
      </w:pPr>
    </w:lvl>
    <w:lvl w:ilvl="7" w:tplc="04090019" w:tentative="1">
      <w:start w:val="1"/>
      <w:numFmt w:val="lowerLetter"/>
      <w:lvlText w:val="%8."/>
      <w:lvlJc w:val="left"/>
      <w:pPr>
        <w:ind w:left="6938" w:hanging="360"/>
      </w:pPr>
    </w:lvl>
    <w:lvl w:ilvl="8" w:tplc="0409001B" w:tentative="1">
      <w:start w:val="1"/>
      <w:numFmt w:val="lowerRoman"/>
      <w:lvlText w:val="%9."/>
      <w:lvlJc w:val="right"/>
      <w:pPr>
        <w:ind w:left="7658" w:hanging="180"/>
      </w:pPr>
    </w:lvl>
  </w:abstractNum>
  <w:abstractNum w:abstractNumId="16" w15:restartNumberingAfterBreak="0">
    <w:nsid w:val="21673456"/>
    <w:multiLevelType w:val="hybridMultilevel"/>
    <w:tmpl w:val="3850BBA2"/>
    <w:lvl w:ilvl="0" w:tplc="8C44A1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29322B9F"/>
    <w:multiLevelType w:val="multilevel"/>
    <w:tmpl w:val="1E642A78"/>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9"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21" w15:restartNumberingAfterBreak="0">
    <w:nsid w:val="4189603E"/>
    <w:multiLevelType w:val="multilevel"/>
    <w:tmpl w:val="197C0C56"/>
    <w:lvl w:ilvl="0">
      <w:start w:val="1"/>
      <w:numFmt w:val="upperRoman"/>
      <w:pStyle w:val="Heading1"/>
      <w:lvlText w:val="%1."/>
      <w:lvlJc w:val="center"/>
      <w:pPr>
        <w:tabs>
          <w:tab w:val="num" w:pos="1008"/>
        </w:tabs>
        <w:ind w:left="0"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792"/>
        </w:tabs>
        <w:ind w:left="720"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972"/>
        </w:tabs>
        <w:ind w:left="0"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1062"/>
        </w:tabs>
        <w:ind w:left="0"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672"/>
        </w:tabs>
        <w:ind w:left="3312" w:firstLine="0"/>
      </w:pPr>
      <w:rPr>
        <w:rFonts w:cs="Times New Roman" w:hint="default"/>
      </w:rPr>
    </w:lvl>
    <w:lvl w:ilvl="5">
      <w:start w:val="1"/>
      <w:numFmt w:val="lowerLetter"/>
      <w:lvlText w:val="(%6)"/>
      <w:lvlJc w:val="left"/>
      <w:pPr>
        <w:tabs>
          <w:tab w:val="num" w:pos="4392"/>
        </w:tabs>
        <w:ind w:left="4032" w:firstLine="0"/>
      </w:pPr>
      <w:rPr>
        <w:rFonts w:cs="Times New Roman" w:hint="default"/>
      </w:rPr>
    </w:lvl>
    <w:lvl w:ilvl="6">
      <w:start w:val="1"/>
      <w:numFmt w:val="lowerRoman"/>
      <w:lvlText w:val="(%7)"/>
      <w:lvlJc w:val="left"/>
      <w:pPr>
        <w:tabs>
          <w:tab w:val="num" w:pos="5112"/>
        </w:tabs>
        <w:ind w:left="4752" w:firstLine="0"/>
      </w:pPr>
      <w:rPr>
        <w:rFonts w:cs="Times New Roman" w:hint="default"/>
      </w:rPr>
    </w:lvl>
    <w:lvl w:ilvl="7">
      <w:start w:val="1"/>
      <w:numFmt w:val="lowerLetter"/>
      <w:lvlText w:val="(%8)"/>
      <w:lvlJc w:val="left"/>
      <w:pPr>
        <w:tabs>
          <w:tab w:val="num" w:pos="5832"/>
        </w:tabs>
        <w:ind w:left="5472" w:firstLine="0"/>
      </w:pPr>
      <w:rPr>
        <w:rFonts w:cs="Times New Roman" w:hint="default"/>
      </w:rPr>
    </w:lvl>
    <w:lvl w:ilvl="8">
      <w:start w:val="1"/>
      <w:numFmt w:val="lowerRoman"/>
      <w:lvlText w:val="(%9)"/>
      <w:lvlJc w:val="left"/>
      <w:pPr>
        <w:tabs>
          <w:tab w:val="num" w:pos="6552"/>
        </w:tabs>
        <w:ind w:left="6192" w:firstLine="0"/>
      </w:pPr>
      <w:rPr>
        <w:rFonts w:cs="Times New Roman" w:hint="default"/>
      </w:rPr>
    </w:lvl>
  </w:abstractNum>
  <w:abstractNum w:abstractNumId="22" w15:restartNumberingAfterBreak="0">
    <w:nsid w:val="45A93A9C"/>
    <w:multiLevelType w:val="hybridMultilevel"/>
    <w:tmpl w:val="53205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5251CB"/>
    <w:multiLevelType w:val="hybridMultilevel"/>
    <w:tmpl w:val="1C14A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6" w15:restartNumberingAfterBreak="0">
    <w:nsid w:val="5F742445"/>
    <w:multiLevelType w:val="multilevel"/>
    <w:tmpl w:val="5020638A"/>
    <w:lvl w:ilvl="0">
      <w:start w:val="1"/>
      <w:numFmt w:val="decimal"/>
      <w:lvlText w:val="%1."/>
      <w:lvlJc w:val="left"/>
      <w:pPr>
        <w:ind w:left="360" w:hanging="360"/>
      </w:pPr>
      <w:rPr>
        <w:rFonts w:ascii="Book Antiqua" w:hAnsi="Book Antiqua" w:hint="default"/>
        <w:b/>
        <w:bCs/>
        <w:sz w:val="22"/>
        <w:szCs w:val="2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9" w15:restartNumberingAfterBreak="0">
    <w:nsid w:val="76B43040"/>
    <w:multiLevelType w:val="hybridMultilevel"/>
    <w:tmpl w:val="91225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321CA3"/>
    <w:multiLevelType w:val="multilevel"/>
    <w:tmpl w:val="6398165E"/>
    <w:lvl w:ilvl="0">
      <w:start w:val="5"/>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7E740994"/>
    <w:multiLevelType w:val="hybridMultilevel"/>
    <w:tmpl w:val="53205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0485703">
    <w:abstractNumId w:val="19"/>
  </w:num>
  <w:num w:numId="2" w16cid:durableId="1588348259">
    <w:abstractNumId w:val="27"/>
  </w:num>
  <w:num w:numId="3" w16cid:durableId="546795130">
    <w:abstractNumId w:val="17"/>
  </w:num>
  <w:num w:numId="4" w16cid:durableId="680132899">
    <w:abstractNumId w:val="21"/>
  </w:num>
  <w:num w:numId="5" w16cid:durableId="1900634101">
    <w:abstractNumId w:val="21"/>
  </w:num>
  <w:num w:numId="6" w16cid:durableId="996806856">
    <w:abstractNumId w:val="21"/>
  </w:num>
  <w:num w:numId="7" w16cid:durableId="1480149211">
    <w:abstractNumId w:val="21"/>
  </w:num>
  <w:num w:numId="8" w16cid:durableId="1513375313">
    <w:abstractNumId w:val="25"/>
  </w:num>
  <w:num w:numId="9" w16cid:durableId="2001812377">
    <w:abstractNumId w:val="28"/>
  </w:num>
  <w:num w:numId="10" w16cid:durableId="1820532201">
    <w:abstractNumId w:val="20"/>
  </w:num>
  <w:num w:numId="11" w16cid:durableId="1873572615">
    <w:abstractNumId w:val="14"/>
  </w:num>
  <w:num w:numId="12" w16cid:durableId="201747924">
    <w:abstractNumId w:val="12"/>
  </w:num>
  <w:num w:numId="13" w16cid:durableId="1268662617">
    <w:abstractNumId w:val="0"/>
  </w:num>
  <w:num w:numId="14" w16cid:durableId="1842506509">
    <w:abstractNumId w:val="10"/>
  </w:num>
  <w:num w:numId="15" w16cid:durableId="1916091714">
    <w:abstractNumId w:val="8"/>
  </w:num>
  <w:num w:numId="16" w16cid:durableId="611059312">
    <w:abstractNumId w:val="7"/>
  </w:num>
  <w:num w:numId="17" w16cid:durableId="453134126">
    <w:abstractNumId w:val="6"/>
  </w:num>
  <w:num w:numId="18" w16cid:durableId="1138837853">
    <w:abstractNumId w:val="5"/>
  </w:num>
  <w:num w:numId="19" w16cid:durableId="1685211366">
    <w:abstractNumId w:val="9"/>
  </w:num>
  <w:num w:numId="20" w16cid:durableId="1398743427">
    <w:abstractNumId w:val="4"/>
  </w:num>
  <w:num w:numId="21" w16cid:durableId="147598795">
    <w:abstractNumId w:val="3"/>
  </w:num>
  <w:num w:numId="22" w16cid:durableId="1252161736">
    <w:abstractNumId w:val="2"/>
  </w:num>
  <w:num w:numId="23" w16cid:durableId="183058341">
    <w:abstractNumId w:val="1"/>
  </w:num>
  <w:num w:numId="24" w16cid:durableId="805242968">
    <w:abstractNumId w:val="24"/>
  </w:num>
  <w:num w:numId="25" w16cid:durableId="324093832">
    <w:abstractNumId w:val="30"/>
  </w:num>
  <w:num w:numId="26" w16cid:durableId="1992366207">
    <w:abstractNumId w:val="30"/>
    <w:lvlOverride w:ilvl="0">
      <w:lvl w:ilvl="0">
        <w:start w:val="5"/>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7" w16cid:durableId="1191795299">
    <w:abstractNumId w:val="22"/>
  </w:num>
  <w:num w:numId="28" w16cid:durableId="1078870316">
    <w:abstractNumId w:val="31"/>
  </w:num>
  <w:num w:numId="29" w16cid:durableId="1413622478">
    <w:abstractNumId w:val="29"/>
  </w:num>
  <w:num w:numId="30" w16cid:durableId="1724867003">
    <w:abstractNumId w:val="13"/>
  </w:num>
  <w:num w:numId="31" w16cid:durableId="19809118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332890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80530667">
    <w:abstractNumId w:val="18"/>
  </w:num>
  <w:num w:numId="34" w16cid:durableId="269507486">
    <w:abstractNumId w:val="26"/>
  </w:num>
  <w:num w:numId="35" w16cid:durableId="1876043266">
    <w:abstractNumId w:val="21"/>
  </w:num>
  <w:num w:numId="36" w16cid:durableId="384642381">
    <w:abstractNumId w:val="11"/>
  </w:num>
  <w:num w:numId="37" w16cid:durableId="1015231662">
    <w:abstractNumId w:val="21"/>
  </w:num>
  <w:num w:numId="38" w16cid:durableId="184448761">
    <w:abstractNumId w:val="23"/>
  </w:num>
  <w:num w:numId="39" w16cid:durableId="2155101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77796783">
    <w:abstractNumId w:val="16"/>
  </w:num>
  <w:num w:numId="41" w16cid:durableId="13698411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defaultTabStop w:val="720"/>
  <w:doNotHyphenateCaps/>
  <w:evenAndOddHeader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D9"/>
    <w:rsid w:val="0000037B"/>
    <w:rsid w:val="0000383C"/>
    <w:rsid w:val="00004DA6"/>
    <w:rsid w:val="0000549A"/>
    <w:rsid w:val="0001064E"/>
    <w:rsid w:val="000113B8"/>
    <w:rsid w:val="000123B9"/>
    <w:rsid w:val="000165FF"/>
    <w:rsid w:val="00021291"/>
    <w:rsid w:val="000217DE"/>
    <w:rsid w:val="00021E21"/>
    <w:rsid w:val="000228AA"/>
    <w:rsid w:val="0002342C"/>
    <w:rsid w:val="00024205"/>
    <w:rsid w:val="00027970"/>
    <w:rsid w:val="00027CE4"/>
    <w:rsid w:val="00031C12"/>
    <w:rsid w:val="00031DE6"/>
    <w:rsid w:val="00034DA5"/>
    <w:rsid w:val="0003517A"/>
    <w:rsid w:val="00036654"/>
    <w:rsid w:val="0004006E"/>
    <w:rsid w:val="00040902"/>
    <w:rsid w:val="00041E23"/>
    <w:rsid w:val="00042F4D"/>
    <w:rsid w:val="00043CD6"/>
    <w:rsid w:val="00043DA7"/>
    <w:rsid w:val="00043DAB"/>
    <w:rsid w:val="000441FA"/>
    <w:rsid w:val="00044610"/>
    <w:rsid w:val="0004499C"/>
    <w:rsid w:val="00047271"/>
    <w:rsid w:val="0004775C"/>
    <w:rsid w:val="0004781E"/>
    <w:rsid w:val="00052D07"/>
    <w:rsid w:val="00052E68"/>
    <w:rsid w:val="000536C7"/>
    <w:rsid w:val="00053C7F"/>
    <w:rsid w:val="000547BC"/>
    <w:rsid w:val="00054DF3"/>
    <w:rsid w:val="00055F60"/>
    <w:rsid w:val="0005645C"/>
    <w:rsid w:val="00056A12"/>
    <w:rsid w:val="00057780"/>
    <w:rsid w:val="0006027B"/>
    <w:rsid w:val="00060F51"/>
    <w:rsid w:val="000664C0"/>
    <w:rsid w:val="000721F7"/>
    <w:rsid w:val="00073436"/>
    <w:rsid w:val="000762DA"/>
    <w:rsid w:val="000830E1"/>
    <w:rsid w:val="0008623F"/>
    <w:rsid w:val="00086352"/>
    <w:rsid w:val="00086C24"/>
    <w:rsid w:val="0008758A"/>
    <w:rsid w:val="00087EAD"/>
    <w:rsid w:val="0009013E"/>
    <w:rsid w:val="00091048"/>
    <w:rsid w:val="00091772"/>
    <w:rsid w:val="00092B51"/>
    <w:rsid w:val="00095165"/>
    <w:rsid w:val="00096296"/>
    <w:rsid w:val="000A07E0"/>
    <w:rsid w:val="000A337B"/>
    <w:rsid w:val="000A3AD7"/>
    <w:rsid w:val="000A3BBF"/>
    <w:rsid w:val="000A4694"/>
    <w:rsid w:val="000A658B"/>
    <w:rsid w:val="000A67B4"/>
    <w:rsid w:val="000A7DDD"/>
    <w:rsid w:val="000B0B3A"/>
    <w:rsid w:val="000B3C6F"/>
    <w:rsid w:val="000B56A2"/>
    <w:rsid w:val="000B74F1"/>
    <w:rsid w:val="000C1642"/>
    <w:rsid w:val="000C1E68"/>
    <w:rsid w:val="000C2B4C"/>
    <w:rsid w:val="000C32DF"/>
    <w:rsid w:val="000C712A"/>
    <w:rsid w:val="000D61A5"/>
    <w:rsid w:val="000E35D1"/>
    <w:rsid w:val="000E376E"/>
    <w:rsid w:val="000E3AA1"/>
    <w:rsid w:val="000E3B90"/>
    <w:rsid w:val="000E590F"/>
    <w:rsid w:val="000E6395"/>
    <w:rsid w:val="000E6FC4"/>
    <w:rsid w:val="000E75C0"/>
    <w:rsid w:val="000E77C9"/>
    <w:rsid w:val="000F0A56"/>
    <w:rsid w:val="000F6001"/>
    <w:rsid w:val="000F6643"/>
    <w:rsid w:val="000F79AD"/>
    <w:rsid w:val="00102545"/>
    <w:rsid w:val="001029E0"/>
    <w:rsid w:val="00102D98"/>
    <w:rsid w:val="001036CE"/>
    <w:rsid w:val="0010454A"/>
    <w:rsid w:val="00105DAD"/>
    <w:rsid w:val="00107F9C"/>
    <w:rsid w:val="001117F1"/>
    <w:rsid w:val="00115933"/>
    <w:rsid w:val="001160CF"/>
    <w:rsid w:val="001177A8"/>
    <w:rsid w:val="00120035"/>
    <w:rsid w:val="00120EE6"/>
    <w:rsid w:val="001211EF"/>
    <w:rsid w:val="00123949"/>
    <w:rsid w:val="00123E6E"/>
    <w:rsid w:val="00136774"/>
    <w:rsid w:val="001414D6"/>
    <w:rsid w:val="00143591"/>
    <w:rsid w:val="00146356"/>
    <w:rsid w:val="001513F2"/>
    <w:rsid w:val="001525F2"/>
    <w:rsid w:val="00156B46"/>
    <w:rsid w:val="00162746"/>
    <w:rsid w:val="0016465D"/>
    <w:rsid w:val="00165F8D"/>
    <w:rsid w:val="00171C59"/>
    <w:rsid w:val="001745C0"/>
    <w:rsid w:val="0017569F"/>
    <w:rsid w:val="00180F89"/>
    <w:rsid w:val="0018121A"/>
    <w:rsid w:val="00181E78"/>
    <w:rsid w:val="001822B6"/>
    <w:rsid w:val="00182B97"/>
    <w:rsid w:val="00182EC8"/>
    <w:rsid w:val="00186D94"/>
    <w:rsid w:val="00187E50"/>
    <w:rsid w:val="00194C30"/>
    <w:rsid w:val="0019536C"/>
    <w:rsid w:val="00196B0B"/>
    <w:rsid w:val="00197730"/>
    <w:rsid w:val="00197810"/>
    <w:rsid w:val="001A004D"/>
    <w:rsid w:val="001A2EFD"/>
    <w:rsid w:val="001A3B3D"/>
    <w:rsid w:val="001A4F00"/>
    <w:rsid w:val="001B0D12"/>
    <w:rsid w:val="001B1661"/>
    <w:rsid w:val="001B3BEF"/>
    <w:rsid w:val="001B5CEB"/>
    <w:rsid w:val="001B670D"/>
    <w:rsid w:val="001B67DC"/>
    <w:rsid w:val="001B6E62"/>
    <w:rsid w:val="001C6EBC"/>
    <w:rsid w:val="001C720A"/>
    <w:rsid w:val="001C7532"/>
    <w:rsid w:val="001D000B"/>
    <w:rsid w:val="001D17A1"/>
    <w:rsid w:val="001D5A33"/>
    <w:rsid w:val="001D5DDD"/>
    <w:rsid w:val="001D7B5F"/>
    <w:rsid w:val="001D7FFC"/>
    <w:rsid w:val="001E1C1D"/>
    <w:rsid w:val="001E2D32"/>
    <w:rsid w:val="001E3538"/>
    <w:rsid w:val="001F0053"/>
    <w:rsid w:val="001F3114"/>
    <w:rsid w:val="001F4B63"/>
    <w:rsid w:val="001F7258"/>
    <w:rsid w:val="001F7F20"/>
    <w:rsid w:val="0020064C"/>
    <w:rsid w:val="002027F2"/>
    <w:rsid w:val="0020582C"/>
    <w:rsid w:val="00210405"/>
    <w:rsid w:val="002128A7"/>
    <w:rsid w:val="00214904"/>
    <w:rsid w:val="00217773"/>
    <w:rsid w:val="00217BDE"/>
    <w:rsid w:val="00220B66"/>
    <w:rsid w:val="00220E5E"/>
    <w:rsid w:val="0022124A"/>
    <w:rsid w:val="002217A9"/>
    <w:rsid w:val="00223CC8"/>
    <w:rsid w:val="00224AA8"/>
    <w:rsid w:val="00224E8B"/>
    <w:rsid w:val="0022508B"/>
    <w:rsid w:val="002252A4"/>
    <w:rsid w:val="002254A9"/>
    <w:rsid w:val="0022732B"/>
    <w:rsid w:val="00227EE6"/>
    <w:rsid w:val="0023075F"/>
    <w:rsid w:val="0023286D"/>
    <w:rsid w:val="00233D97"/>
    <w:rsid w:val="002347A2"/>
    <w:rsid w:val="002366EF"/>
    <w:rsid w:val="002366FC"/>
    <w:rsid w:val="00240AD8"/>
    <w:rsid w:val="00243970"/>
    <w:rsid w:val="0024781D"/>
    <w:rsid w:val="002503F8"/>
    <w:rsid w:val="00250469"/>
    <w:rsid w:val="00254B6F"/>
    <w:rsid w:val="00255F84"/>
    <w:rsid w:val="00260C28"/>
    <w:rsid w:val="002621AD"/>
    <w:rsid w:val="002625B6"/>
    <w:rsid w:val="0026347A"/>
    <w:rsid w:val="00266A54"/>
    <w:rsid w:val="00267517"/>
    <w:rsid w:val="0027393A"/>
    <w:rsid w:val="00273F93"/>
    <w:rsid w:val="00275F98"/>
    <w:rsid w:val="00281A27"/>
    <w:rsid w:val="00282AF7"/>
    <w:rsid w:val="00283928"/>
    <w:rsid w:val="002840B0"/>
    <w:rsid w:val="002850E3"/>
    <w:rsid w:val="00285998"/>
    <w:rsid w:val="00286364"/>
    <w:rsid w:val="00286930"/>
    <w:rsid w:val="002965C3"/>
    <w:rsid w:val="002A0CB2"/>
    <w:rsid w:val="002A141A"/>
    <w:rsid w:val="002A1888"/>
    <w:rsid w:val="002A214D"/>
    <w:rsid w:val="002A267E"/>
    <w:rsid w:val="002A2A8B"/>
    <w:rsid w:val="002A2BA0"/>
    <w:rsid w:val="002A309E"/>
    <w:rsid w:val="002A3192"/>
    <w:rsid w:val="002A488D"/>
    <w:rsid w:val="002A7405"/>
    <w:rsid w:val="002B1CE8"/>
    <w:rsid w:val="002B4CEA"/>
    <w:rsid w:val="002B6D86"/>
    <w:rsid w:val="002B7323"/>
    <w:rsid w:val="002B7A1B"/>
    <w:rsid w:val="002B7E49"/>
    <w:rsid w:val="002C1BAA"/>
    <w:rsid w:val="002C1EAF"/>
    <w:rsid w:val="002C23FA"/>
    <w:rsid w:val="002C2C4F"/>
    <w:rsid w:val="002C453F"/>
    <w:rsid w:val="002C4F9D"/>
    <w:rsid w:val="002D17D4"/>
    <w:rsid w:val="002D4BD3"/>
    <w:rsid w:val="002D5BA9"/>
    <w:rsid w:val="002D6CF1"/>
    <w:rsid w:val="002E2153"/>
    <w:rsid w:val="002E2A0A"/>
    <w:rsid w:val="002E4273"/>
    <w:rsid w:val="002E5ACE"/>
    <w:rsid w:val="002E5BF7"/>
    <w:rsid w:val="002F135E"/>
    <w:rsid w:val="002F215F"/>
    <w:rsid w:val="002F32CB"/>
    <w:rsid w:val="00300655"/>
    <w:rsid w:val="0030224D"/>
    <w:rsid w:val="00302891"/>
    <w:rsid w:val="00306F54"/>
    <w:rsid w:val="00310553"/>
    <w:rsid w:val="00310DA7"/>
    <w:rsid w:val="00313318"/>
    <w:rsid w:val="0031374F"/>
    <w:rsid w:val="0031409F"/>
    <w:rsid w:val="00314AA8"/>
    <w:rsid w:val="00314E03"/>
    <w:rsid w:val="003162FD"/>
    <w:rsid w:val="00316CB1"/>
    <w:rsid w:val="00316EC4"/>
    <w:rsid w:val="00321753"/>
    <w:rsid w:val="00322340"/>
    <w:rsid w:val="00326002"/>
    <w:rsid w:val="00326D02"/>
    <w:rsid w:val="00330943"/>
    <w:rsid w:val="0033123F"/>
    <w:rsid w:val="0033436B"/>
    <w:rsid w:val="00335CB2"/>
    <w:rsid w:val="00336483"/>
    <w:rsid w:val="0033700D"/>
    <w:rsid w:val="00340B1B"/>
    <w:rsid w:val="00341121"/>
    <w:rsid w:val="003432B7"/>
    <w:rsid w:val="00343B00"/>
    <w:rsid w:val="00344C05"/>
    <w:rsid w:val="00344C6A"/>
    <w:rsid w:val="003453E8"/>
    <w:rsid w:val="0034556B"/>
    <w:rsid w:val="00346DE7"/>
    <w:rsid w:val="00351925"/>
    <w:rsid w:val="0035220A"/>
    <w:rsid w:val="00353774"/>
    <w:rsid w:val="0035472A"/>
    <w:rsid w:val="00354FCF"/>
    <w:rsid w:val="003560DB"/>
    <w:rsid w:val="00356C3D"/>
    <w:rsid w:val="0035792A"/>
    <w:rsid w:val="00357979"/>
    <w:rsid w:val="003615B0"/>
    <w:rsid w:val="00362533"/>
    <w:rsid w:val="003648F1"/>
    <w:rsid w:val="00364DF3"/>
    <w:rsid w:val="00367964"/>
    <w:rsid w:val="003708FC"/>
    <w:rsid w:val="00370FEC"/>
    <w:rsid w:val="0037117B"/>
    <w:rsid w:val="00371BB1"/>
    <w:rsid w:val="003721D6"/>
    <w:rsid w:val="00373E40"/>
    <w:rsid w:val="00374805"/>
    <w:rsid w:val="00374ECA"/>
    <w:rsid w:val="003757CE"/>
    <w:rsid w:val="00375EEC"/>
    <w:rsid w:val="003761E1"/>
    <w:rsid w:val="0037700E"/>
    <w:rsid w:val="00377C14"/>
    <w:rsid w:val="00380061"/>
    <w:rsid w:val="00380EB0"/>
    <w:rsid w:val="0038127A"/>
    <w:rsid w:val="00381E8A"/>
    <w:rsid w:val="00386226"/>
    <w:rsid w:val="0039053B"/>
    <w:rsid w:val="003935C0"/>
    <w:rsid w:val="00393AE0"/>
    <w:rsid w:val="003940B2"/>
    <w:rsid w:val="003941A1"/>
    <w:rsid w:val="00394995"/>
    <w:rsid w:val="00394FDF"/>
    <w:rsid w:val="0039565B"/>
    <w:rsid w:val="00397990"/>
    <w:rsid w:val="00397BB9"/>
    <w:rsid w:val="003A07EB"/>
    <w:rsid w:val="003A15C3"/>
    <w:rsid w:val="003A19E2"/>
    <w:rsid w:val="003A31DA"/>
    <w:rsid w:val="003A4357"/>
    <w:rsid w:val="003A5486"/>
    <w:rsid w:val="003A602E"/>
    <w:rsid w:val="003A6C60"/>
    <w:rsid w:val="003B4E04"/>
    <w:rsid w:val="003B5146"/>
    <w:rsid w:val="003B6F1B"/>
    <w:rsid w:val="003C75E6"/>
    <w:rsid w:val="003D05E9"/>
    <w:rsid w:val="003D5C2F"/>
    <w:rsid w:val="003D6B1F"/>
    <w:rsid w:val="003E066A"/>
    <w:rsid w:val="003E073A"/>
    <w:rsid w:val="003E0981"/>
    <w:rsid w:val="003E09C9"/>
    <w:rsid w:val="003E1D9B"/>
    <w:rsid w:val="003E2F21"/>
    <w:rsid w:val="003E3254"/>
    <w:rsid w:val="003E3FD3"/>
    <w:rsid w:val="003E59AF"/>
    <w:rsid w:val="003E7557"/>
    <w:rsid w:val="003E7599"/>
    <w:rsid w:val="003F2AF0"/>
    <w:rsid w:val="003F3816"/>
    <w:rsid w:val="003F4C22"/>
    <w:rsid w:val="003F5A08"/>
    <w:rsid w:val="003F6DE8"/>
    <w:rsid w:val="00401207"/>
    <w:rsid w:val="00402021"/>
    <w:rsid w:val="00403C91"/>
    <w:rsid w:val="004066EF"/>
    <w:rsid w:val="00407DD3"/>
    <w:rsid w:val="004108DE"/>
    <w:rsid w:val="004135FF"/>
    <w:rsid w:val="0041444B"/>
    <w:rsid w:val="00415251"/>
    <w:rsid w:val="00416834"/>
    <w:rsid w:val="00420716"/>
    <w:rsid w:val="00421543"/>
    <w:rsid w:val="00421B3C"/>
    <w:rsid w:val="004266C5"/>
    <w:rsid w:val="00426ED0"/>
    <w:rsid w:val="00426EFE"/>
    <w:rsid w:val="0043054B"/>
    <w:rsid w:val="004325A2"/>
    <w:rsid w:val="004325FB"/>
    <w:rsid w:val="00437035"/>
    <w:rsid w:val="00437EAC"/>
    <w:rsid w:val="00437EE0"/>
    <w:rsid w:val="00442505"/>
    <w:rsid w:val="00442DAD"/>
    <w:rsid w:val="004432BA"/>
    <w:rsid w:val="0044407E"/>
    <w:rsid w:val="00447BB9"/>
    <w:rsid w:val="004500ED"/>
    <w:rsid w:val="00452628"/>
    <w:rsid w:val="00453591"/>
    <w:rsid w:val="0045473F"/>
    <w:rsid w:val="00455148"/>
    <w:rsid w:val="00457B8C"/>
    <w:rsid w:val="004602F9"/>
    <w:rsid w:val="0046031D"/>
    <w:rsid w:val="004608F9"/>
    <w:rsid w:val="004618D2"/>
    <w:rsid w:val="0046386F"/>
    <w:rsid w:val="004640A6"/>
    <w:rsid w:val="00466341"/>
    <w:rsid w:val="00466D09"/>
    <w:rsid w:val="00466EE7"/>
    <w:rsid w:val="00466FA0"/>
    <w:rsid w:val="004670AC"/>
    <w:rsid w:val="004702E9"/>
    <w:rsid w:val="00473841"/>
    <w:rsid w:val="00474C39"/>
    <w:rsid w:val="00474C4A"/>
    <w:rsid w:val="004764BE"/>
    <w:rsid w:val="00477141"/>
    <w:rsid w:val="004778AA"/>
    <w:rsid w:val="00477D78"/>
    <w:rsid w:val="00477FFA"/>
    <w:rsid w:val="00480FF3"/>
    <w:rsid w:val="004813BF"/>
    <w:rsid w:val="00481721"/>
    <w:rsid w:val="00481EAE"/>
    <w:rsid w:val="004847A2"/>
    <w:rsid w:val="0048525B"/>
    <w:rsid w:val="004861E6"/>
    <w:rsid w:val="004901C2"/>
    <w:rsid w:val="00493CF8"/>
    <w:rsid w:val="004953EA"/>
    <w:rsid w:val="004A01F9"/>
    <w:rsid w:val="004A0CAD"/>
    <w:rsid w:val="004A249B"/>
    <w:rsid w:val="004A2957"/>
    <w:rsid w:val="004A3817"/>
    <w:rsid w:val="004A3913"/>
    <w:rsid w:val="004A3940"/>
    <w:rsid w:val="004A6274"/>
    <w:rsid w:val="004A789D"/>
    <w:rsid w:val="004B0EC0"/>
    <w:rsid w:val="004B1D65"/>
    <w:rsid w:val="004B325C"/>
    <w:rsid w:val="004B32B4"/>
    <w:rsid w:val="004B3485"/>
    <w:rsid w:val="004B6104"/>
    <w:rsid w:val="004C0551"/>
    <w:rsid w:val="004C504D"/>
    <w:rsid w:val="004C55BD"/>
    <w:rsid w:val="004C5F1D"/>
    <w:rsid w:val="004C7ABD"/>
    <w:rsid w:val="004D05AC"/>
    <w:rsid w:val="004D1CF4"/>
    <w:rsid w:val="004D5F95"/>
    <w:rsid w:val="004D6DC3"/>
    <w:rsid w:val="004D72B5"/>
    <w:rsid w:val="004E13C3"/>
    <w:rsid w:val="004E2638"/>
    <w:rsid w:val="004E3F05"/>
    <w:rsid w:val="004E5106"/>
    <w:rsid w:val="004E6107"/>
    <w:rsid w:val="004E6981"/>
    <w:rsid w:val="004E6CC9"/>
    <w:rsid w:val="004F1377"/>
    <w:rsid w:val="004F22AC"/>
    <w:rsid w:val="004F291D"/>
    <w:rsid w:val="004F46CC"/>
    <w:rsid w:val="004F7A6F"/>
    <w:rsid w:val="005040E6"/>
    <w:rsid w:val="00506AB5"/>
    <w:rsid w:val="00506E09"/>
    <w:rsid w:val="005108F3"/>
    <w:rsid w:val="00513480"/>
    <w:rsid w:val="00513735"/>
    <w:rsid w:val="00514708"/>
    <w:rsid w:val="00515989"/>
    <w:rsid w:val="00517584"/>
    <w:rsid w:val="005177ED"/>
    <w:rsid w:val="005248C5"/>
    <w:rsid w:val="005313DA"/>
    <w:rsid w:val="00531AFC"/>
    <w:rsid w:val="00532A8F"/>
    <w:rsid w:val="005337B6"/>
    <w:rsid w:val="00533EE8"/>
    <w:rsid w:val="00535C54"/>
    <w:rsid w:val="00536C67"/>
    <w:rsid w:val="00541214"/>
    <w:rsid w:val="00541378"/>
    <w:rsid w:val="00541C5C"/>
    <w:rsid w:val="005442A6"/>
    <w:rsid w:val="00545FA1"/>
    <w:rsid w:val="00550156"/>
    <w:rsid w:val="005504BD"/>
    <w:rsid w:val="00550632"/>
    <w:rsid w:val="00551B7F"/>
    <w:rsid w:val="00554628"/>
    <w:rsid w:val="00555E74"/>
    <w:rsid w:val="00555F23"/>
    <w:rsid w:val="005563E5"/>
    <w:rsid w:val="0055769D"/>
    <w:rsid w:val="00560842"/>
    <w:rsid w:val="0056098A"/>
    <w:rsid w:val="0056192A"/>
    <w:rsid w:val="00562373"/>
    <w:rsid w:val="0056271E"/>
    <w:rsid w:val="00563C1F"/>
    <w:rsid w:val="005647BA"/>
    <w:rsid w:val="00564951"/>
    <w:rsid w:val="00564F25"/>
    <w:rsid w:val="00565D75"/>
    <w:rsid w:val="0056610F"/>
    <w:rsid w:val="005667EE"/>
    <w:rsid w:val="00566ABF"/>
    <w:rsid w:val="005675B1"/>
    <w:rsid w:val="00567DBC"/>
    <w:rsid w:val="00572565"/>
    <w:rsid w:val="00573F36"/>
    <w:rsid w:val="00574A01"/>
    <w:rsid w:val="00574E3B"/>
    <w:rsid w:val="00575BCA"/>
    <w:rsid w:val="0057665F"/>
    <w:rsid w:val="00581215"/>
    <w:rsid w:val="005828D4"/>
    <w:rsid w:val="00583323"/>
    <w:rsid w:val="005846BC"/>
    <w:rsid w:val="0058471C"/>
    <w:rsid w:val="00584F3C"/>
    <w:rsid w:val="005867EA"/>
    <w:rsid w:val="00590604"/>
    <w:rsid w:val="005912D4"/>
    <w:rsid w:val="00596FF9"/>
    <w:rsid w:val="0059716D"/>
    <w:rsid w:val="00597207"/>
    <w:rsid w:val="005A06D9"/>
    <w:rsid w:val="005A15B6"/>
    <w:rsid w:val="005A181B"/>
    <w:rsid w:val="005A2929"/>
    <w:rsid w:val="005A2AA1"/>
    <w:rsid w:val="005A44BA"/>
    <w:rsid w:val="005A54A8"/>
    <w:rsid w:val="005A6BA8"/>
    <w:rsid w:val="005B0344"/>
    <w:rsid w:val="005B04D1"/>
    <w:rsid w:val="005B22AC"/>
    <w:rsid w:val="005B2406"/>
    <w:rsid w:val="005B2B6E"/>
    <w:rsid w:val="005B520E"/>
    <w:rsid w:val="005B64DC"/>
    <w:rsid w:val="005C07D4"/>
    <w:rsid w:val="005C1E70"/>
    <w:rsid w:val="005C2DB4"/>
    <w:rsid w:val="005C385F"/>
    <w:rsid w:val="005C497A"/>
    <w:rsid w:val="005C6C63"/>
    <w:rsid w:val="005D06BD"/>
    <w:rsid w:val="005D06D3"/>
    <w:rsid w:val="005D0CEB"/>
    <w:rsid w:val="005D1518"/>
    <w:rsid w:val="005D5B18"/>
    <w:rsid w:val="005D5CFF"/>
    <w:rsid w:val="005D5E2C"/>
    <w:rsid w:val="005E2800"/>
    <w:rsid w:val="005E41D6"/>
    <w:rsid w:val="005E5718"/>
    <w:rsid w:val="005E5BFC"/>
    <w:rsid w:val="005E5F8E"/>
    <w:rsid w:val="005E6075"/>
    <w:rsid w:val="005E7939"/>
    <w:rsid w:val="005F03DC"/>
    <w:rsid w:val="005F071A"/>
    <w:rsid w:val="005F14F1"/>
    <w:rsid w:val="005F16F4"/>
    <w:rsid w:val="005F1FA7"/>
    <w:rsid w:val="005F299C"/>
    <w:rsid w:val="005F4308"/>
    <w:rsid w:val="005F5794"/>
    <w:rsid w:val="00600F30"/>
    <w:rsid w:val="00601C28"/>
    <w:rsid w:val="00605825"/>
    <w:rsid w:val="00605A6E"/>
    <w:rsid w:val="00605E3E"/>
    <w:rsid w:val="006102E1"/>
    <w:rsid w:val="006110EF"/>
    <w:rsid w:val="00611E4A"/>
    <w:rsid w:val="006217C7"/>
    <w:rsid w:val="0062195E"/>
    <w:rsid w:val="00622D4D"/>
    <w:rsid w:val="00626277"/>
    <w:rsid w:val="00626A3F"/>
    <w:rsid w:val="00630EE4"/>
    <w:rsid w:val="00631FCA"/>
    <w:rsid w:val="0063534C"/>
    <w:rsid w:val="00640A15"/>
    <w:rsid w:val="00642DB0"/>
    <w:rsid w:val="00644BD4"/>
    <w:rsid w:val="00645D22"/>
    <w:rsid w:val="00646222"/>
    <w:rsid w:val="00646634"/>
    <w:rsid w:val="006466AF"/>
    <w:rsid w:val="00647AED"/>
    <w:rsid w:val="006513EF"/>
    <w:rsid w:val="00651A08"/>
    <w:rsid w:val="00654204"/>
    <w:rsid w:val="00655299"/>
    <w:rsid w:val="00655C5B"/>
    <w:rsid w:val="00656047"/>
    <w:rsid w:val="006609E3"/>
    <w:rsid w:val="00663AF1"/>
    <w:rsid w:val="006642B6"/>
    <w:rsid w:val="0066648B"/>
    <w:rsid w:val="006671FF"/>
    <w:rsid w:val="00670434"/>
    <w:rsid w:val="00670951"/>
    <w:rsid w:val="006714F5"/>
    <w:rsid w:val="0067638C"/>
    <w:rsid w:val="00676889"/>
    <w:rsid w:val="00676F9A"/>
    <w:rsid w:val="00677E72"/>
    <w:rsid w:val="0068364E"/>
    <w:rsid w:val="00685E9F"/>
    <w:rsid w:val="006863E0"/>
    <w:rsid w:val="00686D33"/>
    <w:rsid w:val="0068742A"/>
    <w:rsid w:val="00690818"/>
    <w:rsid w:val="00690844"/>
    <w:rsid w:val="00690C01"/>
    <w:rsid w:val="00692A00"/>
    <w:rsid w:val="00697198"/>
    <w:rsid w:val="00697AD9"/>
    <w:rsid w:val="006A1CCE"/>
    <w:rsid w:val="006A3F25"/>
    <w:rsid w:val="006A7263"/>
    <w:rsid w:val="006B26E5"/>
    <w:rsid w:val="006B6646"/>
    <w:rsid w:val="006B6B66"/>
    <w:rsid w:val="006B753B"/>
    <w:rsid w:val="006B7677"/>
    <w:rsid w:val="006B7C2D"/>
    <w:rsid w:val="006B7E09"/>
    <w:rsid w:val="006B7FD9"/>
    <w:rsid w:val="006C0C2C"/>
    <w:rsid w:val="006C18A3"/>
    <w:rsid w:val="006C3247"/>
    <w:rsid w:val="006C45C1"/>
    <w:rsid w:val="006C53B6"/>
    <w:rsid w:val="006C71D4"/>
    <w:rsid w:val="006C7EB0"/>
    <w:rsid w:val="006D1DAB"/>
    <w:rsid w:val="006D26E8"/>
    <w:rsid w:val="006D28F2"/>
    <w:rsid w:val="006D7067"/>
    <w:rsid w:val="006D76AC"/>
    <w:rsid w:val="006D7E46"/>
    <w:rsid w:val="006E2545"/>
    <w:rsid w:val="006E26A8"/>
    <w:rsid w:val="006E2D2F"/>
    <w:rsid w:val="006E3804"/>
    <w:rsid w:val="006E3BA3"/>
    <w:rsid w:val="006E3DA6"/>
    <w:rsid w:val="006E5C20"/>
    <w:rsid w:val="006E5E93"/>
    <w:rsid w:val="006E6D82"/>
    <w:rsid w:val="006E772E"/>
    <w:rsid w:val="006F0294"/>
    <w:rsid w:val="006F2FEC"/>
    <w:rsid w:val="006F402B"/>
    <w:rsid w:val="006F4953"/>
    <w:rsid w:val="006F53E5"/>
    <w:rsid w:val="006F5860"/>
    <w:rsid w:val="006F6173"/>
    <w:rsid w:val="006F6490"/>
    <w:rsid w:val="006F6D3D"/>
    <w:rsid w:val="006F6D80"/>
    <w:rsid w:val="00701C93"/>
    <w:rsid w:val="00702F61"/>
    <w:rsid w:val="0070577D"/>
    <w:rsid w:val="00705856"/>
    <w:rsid w:val="00706C19"/>
    <w:rsid w:val="00706C1E"/>
    <w:rsid w:val="007075F0"/>
    <w:rsid w:val="00710A71"/>
    <w:rsid w:val="007117AB"/>
    <w:rsid w:val="00712A31"/>
    <w:rsid w:val="00714747"/>
    <w:rsid w:val="00714ABE"/>
    <w:rsid w:val="00715BEA"/>
    <w:rsid w:val="00716C58"/>
    <w:rsid w:val="00717C9C"/>
    <w:rsid w:val="00721376"/>
    <w:rsid w:val="0072137E"/>
    <w:rsid w:val="00722994"/>
    <w:rsid w:val="00722D91"/>
    <w:rsid w:val="00722E55"/>
    <w:rsid w:val="0072305C"/>
    <w:rsid w:val="00724446"/>
    <w:rsid w:val="007257C4"/>
    <w:rsid w:val="00725C2B"/>
    <w:rsid w:val="0073040B"/>
    <w:rsid w:val="00732015"/>
    <w:rsid w:val="0073379F"/>
    <w:rsid w:val="00733FF4"/>
    <w:rsid w:val="007341F2"/>
    <w:rsid w:val="007343D3"/>
    <w:rsid w:val="00734B27"/>
    <w:rsid w:val="00735D2D"/>
    <w:rsid w:val="00740EEA"/>
    <w:rsid w:val="00741840"/>
    <w:rsid w:val="00741AE7"/>
    <w:rsid w:val="00743F2D"/>
    <w:rsid w:val="00747DE0"/>
    <w:rsid w:val="007510C5"/>
    <w:rsid w:val="00751509"/>
    <w:rsid w:val="00752852"/>
    <w:rsid w:val="0075519B"/>
    <w:rsid w:val="00755E6D"/>
    <w:rsid w:val="007608A1"/>
    <w:rsid w:val="0076102F"/>
    <w:rsid w:val="00761811"/>
    <w:rsid w:val="007620E9"/>
    <w:rsid w:val="0076221F"/>
    <w:rsid w:val="00765756"/>
    <w:rsid w:val="00770592"/>
    <w:rsid w:val="00773AFF"/>
    <w:rsid w:val="00775946"/>
    <w:rsid w:val="00776559"/>
    <w:rsid w:val="00783043"/>
    <w:rsid w:val="00783EA3"/>
    <w:rsid w:val="0078434E"/>
    <w:rsid w:val="00784806"/>
    <w:rsid w:val="0079114E"/>
    <w:rsid w:val="00791C6D"/>
    <w:rsid w:val="00794804"/>
    <w:rsid w:val="007973B9"/>
    <w:rsid w:val="007A1036"/>
    <w:rsid w:val="007A26DD"/>
    <w:rsid w:val="007A39F1"/>
    <w:rsid w:val="007A4D15"/>
    <w:rsid w:val="007A5AA5"/>
    <w:rsid w:val="007B0BD0"/>
    <w:rsid w:val="007B2ACB"/>
    <w:rsid w:val="007B33F1"/>
    <w:rsid w:val="007B48DF"/>
    <w:rsid w:val="007B6DDA"/>
    <w:rsid w:val="007B7614"/>
    <w:rsid w:val="007C0308"/>
    <w:rsid w:val="007C0DCC"/>
    <w:rsid w:val="007C2FF2"/>
    <w:rsid w:val="007D30A1"/>
    <w:rsid w:val="007D3494"/>
    <w:rsid w:val="007D4217"/>
    <w:rsid w:val="007D6232"/>
    <w:rsid w:val="007D64DD"/>
    <w:rsid w:val="007D7E91"/>
    <w:rsid w:val="007E0A22"/>
    <w:rsid w:val="007E10F9"/>
    <w:rsid w:val="007E18F5"/>
    <w:rsid w:val="007E2930"/>
    <w:rsid w:val="007E3A24"/>
    <w:rsid w:val="007E3FA9"/>
    <w:rsid w:val="007E4B74"/>
    <w:rsid w:val="007E536E"/>
    <w:rsid w:val="007E791F"/>
    <w:rsid w:val="007F07B1"/>
    <w:rsid w:val="007F13E4"/>
    <w:rsid w:val="007F1F99"/>
    <w:rsid w:val="007F33C7"/>
    <w:rsid w:val="007F34D6"/>
    <w:rsid w:val="007F5633"/>
    <w:rsid w:val="007F768F"/>
    <w:rsid w:val="00800128"/>
    <w:rsid w:val="008009B8"/>
    <w:rsid w:val="008025D4"/>
    <w:rsid w:val="008044C0"/>
    <w:rsid w:val="008063B6"/>
    <w:rsid w:val="0080791D"/>
    <w:rsid w:val="00811590"/>
    <w:rsid w:val="00813AB6"/>
    <w:rsid w:val="00815592"/>
    <w:rsid w:val="00815E4E"/>
    <w:rsid w:val="00815EE2"/>
    <w:rsid w:val="00820923"/>
    <w:rsid w:val="00821D4D"/>
    <w:rsid w:val="00822690"/>
    <w:rsid w:val="00824ECD"/>
    <w:rsid w:val="00826862"/>
    <w:rsid w:val="008305A9"/>
    <w:rsid w:val="0083083B"/>
    <w:rsid w:val="00832329"/>
    <w:rsid w:val="008327BF"/>
    <w:rsid w:val="00833727"/>
    <w:rsid w:val="0083540B"/>
    <w:rsid w:val="00835558"/>
    <w:rsid w:val="00836367"/>
    <w:rsid w:val="00836DE6"/>
    <w:rsid w:val="0083784D"/>
    <w:rsid w:val="00840412"/>
    <w:rsid w:val="0084052B"/>
    <w:rsid w:val="00840A80"/>
    <w:rsid w:val="00842446"/>
    <w:rsid w:val="008425EC"/>
    <w:rsid w:val="00845B98"/>
    <w:rsid w:val="008502DC"/>
    <w:rsid w:val="00851276"/>
    <w:rsid w:val="008514F3"/>
    <w:rsid w:val="008532FE"/>
    <w:rsid w:val="00853F58"/>
    <w:rsid w:val="00854469"/>
    <w:rsid w:val="00854CDB"/>
    <w:rsid w:val="00856C88"/>
    <w:rsid w:val="008600B9"/>
    <w:rsid w:val="00860158"/>
    <w:rsid w:val="00860313"/>
    <w:rsid w:val="00860742"/>
    <w:rsid w:val="008622FC"/>
    <w:rsid w:val="0086261B"/>
    <w:rsid w:val="008631A8"/>
    <w:rsid w:val="00864C6D"/>
    <w:rsid w:val="00866AF8"/>
    <w:rsid w:val="00866D3F"/>
    <w:rsid w:val="0087027A"/>
    <w:rsid w:val="00870D90"/>
    <w:rsid w:val="0087110A"/>
    <w:rsid w:val="00872BAB"/>
    <w:rsid w:val="00873603"/>
    <w:rsid w:val="00874F8A"/>
    <w:rsid w:val="00875101"/>
    <w:rsid w:val="00875D1F"/>
    <w:rsid w:val="008804B4"/>
    <w:rsid w:val="008815C2"/>
    <w:rsid w:val="00881EE6"/>
    <w:rsid w:val="00882DAE"/>
    <w:rsid w:val="008831F5"/>
    <w:rsid w:val="00883395"/>
    <w:rsid w:val="0088393D"/>
    <w:rsid w:val="008855BD"/>
    <w:rsid w:val="00886503"/>
    <w:rsid w:val="00886E47"/>
    <w:rsid w:val="0089206E"/>
    <w:rsid w:val="00893834"/>
    <w:rsid w:val="008944BA"/>
    <w:rsid w:val="00894D3E"/>
    <w:rsid w:val="0089578F"/>
    <w:rsid w:val="00896206"/>
    <w:rsid w:val="00896EF9"/>
    <w:rsid w:val="008A0CC3"/>
    <w:rsid w:val="008A1793"/>
    <w:rsid w:val="008A20B3"/>
    <w:rsid w:val="008A2C7D"/>
    <w:rsid w:val="008A49FE"/>
    <w:rsid w:val="008B09A5"/>
    <w:rsid w:val="008B1360"/>
    <w:rsid w:val="008B6601"/>
    <w:rsid w:val="008B6EF2"/>
    <w:rsid w:val="008C0A4D"/>
    <w:rsid w:val="008C15EC"/>
    <w:rsid w:val="008C19D5"/>
    <w:rsid w:val="008C2ECB"/>
    <w:rsid w:val="008C3937"/>
    <w:rsid w:val="008C4B23"/>
    <w:rsid w:val="008C6728"/>
    <w:rsid w:val="008C76A8"/>
    <w:rsid w:val="008D0BF9"/>
    <w:rsid w:val="008D444F"/>
    <w:rsid w:val="008D7047"/>
    <w:rsid w:val="008D7307"/>
    <w:rsid w:val="008D76C7"/>
    <w:rsid w:val="008D7978"/>
    <w:rsid w:val="008E04DF"/>
    <w:rsid w:val="008E1069"/>
    <w:rsid w:val="008E2A71"/>
    <w:rsid w:val="008E4418"/>
    <w:rsid w:val="008E4F3E"/>
    <w:rsid w:val="008E6538"/>
    <w:rsid w:val="008E68F7"/>
    <w:rsid w:val="008E73B8"/>
    <w:rsid w:val="008F0198"/>
    <w:rsid w:val="008F5735"/>
    <w:rsid w:val="008F6E2C"/>
    <w:rsid w:val="00900621"/>
    <w:rsid w:val="00900983"/>
    <w:rsid w:val="009011EB"/>
    <w:rsid w:val="00902477"/>
    <w:rsid w:val="009040F3"/>
    <w:rsid w:val="00910952"/>
    <w:rsid w:val="00911F5A"/>
    <w:rsid w:val="009120F8"/>
    <w:rsid w:val="009123CD"/>
    <w:rsid w:val="0091432E"/>
    <w:rsid w:val="00914435"/>
    <w:rsid w:val="00916AB7"/>
    <w:rsid w:val="00920B2C"/>
    <w:rsid w:val="00922184"/>
    <w:rsid w:val="00922240"/>
    <w:rsid w:val="0092367D"/>
    <w:rsid w:val="00923A22"/>
    <w:rsid w:val="0092676A"/>
    <w:rsid w:val="009303D9"/>
    <w:rsid w:val="00932230"/>
    <w:rsid w:val="00933C64"/>
    <w:rsid w:val="00934536"/>
    <w:rsid w:val="00935924"/>
    <w:rsid w:val="00936316"/>
    <w:rsid w:val="00937A04"/>
    <w:rsid w:val="00940A77"/>
    <w:rsid w:val="0094174B"/>
    <w:rsid w:val="009425FB"/>
    <w:rsid w:val="00942E61"/>
    <w:rsid w:val="00943605"/>
    <w:rsid w:val="00944DE3"/>
    <w:rsid w:val="00946E78"/>
    <w:rsid w:val="009514CC"/>
    <w:rsid w:val="00952609"/>
    <w:rsid w:val="00952726"/>
    <w:rsid w:val="009559B9"/>
    <w:rsid w:val="00956799"/>
    <w:rsid w:val="0095725C"/>
    <w:rsid w:val="0095796E"/>
    <w:rsid w:val="00960A39"/>
    <w:rsid w:val="00961F84"/>
    <w:rsid w:val="009620E2"/>
    <w:rsid w:val="00962F55"/>
    <w:rsid w:val="009702B6"/>
    <w:rsid w:val="00970D42"/>
    <w:rsid w:val="00971D7D"/>
    <w:rsid w:val="00971F6E"/>
    <w:rsid w:val="00972203"/>
    <w:rsid w:val="009731CF"/>
    <w:rsid w:val="00973D81"/>
    <w:rsid w:val="00974D15"/>
    <w:rsid w:val="0097583F"/>
    <w:rsid w:val="009774FA"/>
    <w:rsid w:val="00981090"/>
    <w:rsid w:val="009813A6"/>
    <w:rsid w:val="00982443"/>
    <w:rsid w:val="00982EEF"/>
    <w:rsid w:val="00983163"/>
    <w:rsid w:val="00983DF2"/>
    <w:rsid w:val="0098517E"/>
    <w:rsid w:val="009861C3"/>
    <w:rsid w:val="0098768D"/>
    <w:rsid w:val="00987DE7"/>
    <w:rsid w:val="00990CF9"/>
    <w:rsid w:val="0099225A"/>
    <w:rsid w:val="00993406"/>
    <w:rsid w:val="00993478"/>
    <w:rsid w:val="0099356C"/>
    <w:rsid w:val="009937B3"/>
    <w:rsid w:val="00995AB5"/>
    <w:rsid w:val="00996FD6"/>
    <w:rsid w:val="00997DA8"/>
    <w:rsid w:val="009A04C7"/>
    <w:rsid w:val="009A3BB8"/>
    <w:rsid w:val="009A6D33"/>
    <w:rsid w:val="009A6F82"/>
    <w:rsid w:val="009B0B34"/>
    <w:rsid w:val="009B13FE"/>
    <w:rsid w:val="009B38BD"/>
    <w:rsid w:val="009B715D"/>
    <w:rsid w:val="009B752A"/>
    <w:rsid w:val="009B7DCA"/>
    <w:rsid w:val="009C167C"/>
    <w:rsid w:val="009C17CB"/>
    <w:rsid w:val="009C36DC"/>
    <w:rsid w:val="009C3C63"/>
    <w:rsid w:val="009C4EC4"/>
    <w:rsid w:val="009C5275"/>
    <w:rsid w:val="009C734F"/>
    <w:rsid w:val="009C745E"/>
    <w:rsid w:val="009D1564"/>
    <w:rsid w:val="009D1603"/>
    <w:rsid w:val="009D357E"/>
    <w:rsid w:val="009D500B"/>
    <w:rsid w:val="009D5FCE"/>
    <w:rsid w:val="009E09AA"/>
    <w:rsid w:val="009E0E94"/>
    <w:rsid w:val="009E18BB"/>
    <w:rsid w:val="009E1CE7"/>
    <w:rsid w:val="009E2142"/>
    <w:rsid w:val="009E2D14"/>
    <w:rsid w:val="009E4593"/>
    <w:rsid w:val="009E60C0"/>
    <w:rsid w:val="009F0D29"/>
    <w:rsid w:val="009F182C"/>
    <w:rsid w:val="009F1D79"/>
    <w:rsid w:val="009F5CD7"/>
    <w:rsid w:val="00A020CB"/>
    <w:rsid w:val="00A03699"/>
    <w:rsid w:val="00A03D35"/>
    <w:rsid w:val="00A04EC8"/>
    <w:rsid w:val="00A059B3"/>
    <w:rsid w:val="00A05F81"/>
    <w:rsid w:val="00A07C88"/>
    <w:rsid w:val="00A10AF5"/>
    <w:rsid w:val="00A10B11"/>
    <w:rsid w:val="00A12469"/>
    <w:rsid w:val="00A12CBF"/>
    <w:rsid w:val="00A1527F"/>
    <w:rsid w:val="00A16273"/>
    <w:rsid w:val="00A20057"/>
    <w:rsid w:val="00A24B7D"/>
    <w:rsid w:val="00A24F21"/>
    <w:rsid w:val="00A25171"/>
    <w:rsid w:val="00A278D4"/>
    <w:rsid w:val="00A3078F"/>
    <w:rsid w:val="00A308D2"/>
    <w:rsid w:val="00A3099A"/>
    <w:rsid w:val="00A31249"/>
    <w:rsid w:val="00A31CEE"/>
    <w:rsid w:val="00A33AAD"/>
    <w:rsid w:val="00A359BE"/>
    <w:rsid w:val="00A404E8"/>
    <w:rsid w:val="00A406FB"/>
    <w:rsid w:val="00A40A0F"/>
    <w:rsid w:val="00A40A83"/>
    <w:rsid w:val="00A42FCF"/>
    <w:rsid w:val="00A4481D"/>
    <w:rsid w:val="00A44879"/>
    <w:rsid w:val="00A452A8"/>
    <w:rsid w:val="00A46474"/>
    <w:rsid w:val="00A4653B"/>
    <w:rsid w:val="00A4686D"/>
    <w:rsid w:val="00A46DFB"/>
    <w:rsid w:val="00A46FB2"/>
    <w:rsid w:val="00A51496"/>
    <w:rsid w:val="00A52738"/>
    <w:rsid w:val="00A52DBD"/>
    <w:rsid w:val="00A54532"/>
    <w:rsid w:val="00A55DD2"/>
    <w:rsid w:val="00A56CAB"/>
    <w:rsid w:val="00A61B1B"/>
    <w:rsid w:val="00A6538F"/>
    <w:rsid w:val="00A65A64"/>
    <w:rsid w:val="00A65D8E"/>
    <w:rsid w:val="00A707F2"/>
    <w:rsid w:val="00A7277D"/>
    <w:rsid w:val="00A72874"/>
    <w:rsid w:val="00A74192"/>
    <w:rsid w:val="00A747DB"/>
    <w:rsid w:val="00A75248"/>
    <w:rsid w:val="00A75279"/>
    <w:rsid w:val="00A7689A"/>
    <w:rsid w:val="00A77545"/>
    <w:rsid w:val="00A77947"/>
    <w:rsid w:val="00A8007C"/>
    <w:rsid w:val="00A808E4"/>
    <w:rsid w:val="00A82940"/>
    <w:rsid w:val="00A838E9"/>
    <w:rsid w:val="00A84577"/>
    <w:rsid w:val="00A84B79"/>
    <w:rsid w:val="00A85F8E"/>
    <w:rsid w:val="00A8769B"/>
    <w:rsid w:val="00A90E41"/>
    <w:rsid w:val="00A927D0"/>
    <w:rsid w:val="00A9473E"/>
    <w:rsid w:val="00A95332"/>
    <w:rsid w:val="00A95D31"/>
    <w:rsid w:val="00A96250"/>
    <w:rsid w:val="00A96680"/>
    <w:rsid w:val="00A979C7"/>
    <w:rsid w:val="00AA00DD"/>
    <w:rsid w:val="00AA0FFB"/>
    <w:rsid w:val="00AA179D"/>
    <w:rsid w:val="00AA186B"/>
    <w:rsid w:val="00AA67CF"/>
    <w:rsid w:val="00AA7311"/>
    <w:rsid w:val="00AB1FA1"/>
    <w:rsid w:val="00AB3296"/>
    <w:rsid w:val="00AB3419"/>
    <w:rsid w:val="00AB46AA"/>
    <w:rsid w:val="00AB52F9"/>
    <w:rsid w:val="00AB6167"/>
    <w:rsid w:val="00AB672B"/>
    <w:rsid w:val="00AB67D9"/>
    <w:rsid w:val="00AB79FD"/>
    <w:rsid w:val="00AC3319"/>
    <w:rsid w:val="00AC4A75"/>
    <w:rsid w:val="00AC5729"/>
    <w:rsid w:val="00AD113F"/>
    <w:rsid w:val="00AD2308"/>
    <w:rsid w:val="00AD534B"/>
    <w:rsid w:val="00AD54C2"/>
    <w:rsid w:val="00AD6736"/>
    <w:rsid w:val="00AD6DB0"/>
    <w:rsid w:val="00AD77E6"/>
    <w:rsid w:val="00AD7C5E"/>
    <w:rsid w:val="00AE1592"/>
    <w:rsid w:val="00AE1ED4"/>
    <w:rsid w:val="00AE3409"/>
    <w:rsid w:val="00AE74F5"/>
    <w:rsid w:val="00AE7C97"/>
    <w:rsid w:val="00AF3404"/>
    <w:rsid w:val="00AF405F"/>
    <w:rsid w:val="00AF4B58"/>
    <w:rsid w:val="00AF56AC"/>
    <w:rsid w:val="00AF67B7"/>
    <w:rsid w:val="00AF6A01"/>
    <w:rsid w:val="00B00A90"/>
    <w:rsid w:val="00B00B69"/>
    <w:rsid w:val="00B01C9A"/>
    <w:rsid w:val="00B0486D"/>
    <w:rsid w:val="00B06940"/>
    <w:rsid w:val="00B07560"/>
    <w:rsid w:val="00B076EE"/>
    <w:rsid w:val="00B11A60"/>
    <w:rsid w:val="00B12238"/>
    <w:rsid w:val="00B126C6"/>
    <w:rsid w:val="00B12CC3"/>
    <w:rsid w:val="00B13290"/>
    <w:rsid w:val="00B15DC1"/>
    <w:rsid w:val="00B17570"/>
    <w:rsid w:val="00B21EED"/>
    <w:rsid w:val="00B22613"/>
    <w:rsid w:val="00B2540C"/>
    <w:rsid w:val="00B26C16"/>
    <w:rsid w:val="00B30CC5"/>
    <w:rsid w:val="00B35774"/>
    <w:rsid w:val="00B3785F"/>
    <w:rsid w:val="00B40993"/>
    <w:rsid w:val="00B4142A"/>
    <w:rsid w:val="00B41AE4"/>
    <w:rsid w:val="00B4206C"/>
    <w:rsid w:val="00B475DA"/>
    <w:rsid w:val="00B47D00"/>
    <w:rsid w:val="00B50E4B"/>
    <w:rsid w:val="00B51020"/>
    <w:rsid w:val="00B516A2"/>
    <w:rsid w:val="00B5195C"/>
    <w:rsid w:val="00B51B0D"/>
    <w:rsid w:val="00B526A8"/>
    <w:rsid w:val="00B5289D"/>
    <w:rsid w:val="00B52A5D"/>
    <w:rsid w:val="00B53A50"/>
    <w:rsid w:val="00B53C82"/>
    <w:rsid w:val="00B55329"/>
    <w:rsid w:val="00B561F5"/>
    <w:rsid w:val="00B5679E"/>
    <w:rsid w:val="00B570C1"/>
    <w:rsid w:val="00B60CFB"/>
    <w:rsid w:val="00B620D6"/>
    <w:rsid w:val="00B62239"/>
    <w:rsid w:val="00B641AF"/>
    <w:rsid w:val="00B6602B"/>
    <w:rsid w:val="00B675A5"/>
    <w:rsid w:val="00B725C0"/>
    <w:rsid w:val="00B726C1"/>
    <w:rsid w:val="00B74832"/>
    <w:rsid w:val="00B75D0E"/>
    <w:rsid w:val="00B768D1"/>
    <w:rsid w:val="00B83D42"/>
    <w:rsid w:val="00B85357"/>
    <w:rsid w:val="00B85786"/>
    <w:rsid w:val="00B85A55"/>
    <w:rsid w:val="00B91B90"/>
    <w:rsid w:val="00B936D6"/>
    <w:rsid w:val="00B9371B"/>
    <w:rsid w:val="00B962F8"/>
    <w:rsid w:val="00B966E7"/>
    <w:rsid w:val="00BA1025"/>
    <w:rsid w:val="00BA1B4E"/>
    <w:rsid w:val="00BA5506"/>
    <w:rsid w:val="00BA79BF"/>
    <w:rsid w:val="00BB07C5"/>
    <w:rsid w:val="00BB1EC0"/>
    <w:rsid w:val="00BB3B5A"/>
    <w:rsid w:val="00BB3B60"/>
    <w:rsid w:val="00BC07F9"/>
    <w:rsid w:val="00BC1A49"/>
    <w:rsid w:val="00BC2B1D"/>
    <w:rsid w:val="00BC3420"/>
    <w:rsid w:val="00BC479A"/>
    <w:rsid w:val="00BC5469"/>
    <w:rsid w:val="00BC5579"/>
    <w:rsid w:val="00BD4013"/>
    <w:rsid w:val="00BD4B3B"/>
    <w:rsid w:val="00BD5438"/>
    <w:rsid w:val="00BD670B"/>
    <w:rsid w:val="00BE2C0C"/>
    <w:rsid w:val="00BE3F9C"/>
    <w:rsid w:val="00BE7435"/>
    <w:rsid w:val="00BE7D3C"/>
    <w:rsid w:val="00BF2C57"/>
    <w:rsid w:val="00BF3C61"/>
    <w:rsid w:val="00BF4048"/>
    <w:rsid w:val="00BF5FF6"/>
    <w:rsid w:val="00C00AA3"/>
    <w:rsid w:val="00C0207F"/>
    <w:rsid w:val="00C0242F"/>
    <w:rsid w:val="00C02C23"/>
    <w:rsid w:val="00C04F80"/>
    <w:rsid w:val="00C06DB9"/>
    <w:rsid w:val="00C11B35"/>
    <w:rsid w:val="00C13A7A"/>
    <w:rsid w:val="00C13B0D"/>
    <w:rsid w:val="00C14C75"/>
    <w:rsid w:val="00C156B6"/>
    <w:rsid w:val="00C16117"/>
    <w:rsid w:val="00C17BFD"/>
    <w:rsid w:val="00C21A95"/>
    <w:rsid w:val="00C25968"/>
    <w:rsid w:val="00C27C73"/>
    <w:rsid w:val="00C3075A"/>
    <w:rsid w:val="00C31DD4"/>
    <w:rsid w:val="00C33DCD"/>
    <w:rsid w:val="00C34044"/>
    <w:rsid w:val="00C3551D"/>
    <w:rsid w:val="00C40CCE"/>
    <w:rsid w:val="00C41399"/>
    <w:rsid w:val="00C4359E"/>
    <w:rsid w:val="00C44104"/>
    <w:rsid w:val="00C44F1D"/>
    <w:rsid w:val="00C46EFD"/>
    <w:rsid w:val="00C47F14"/>
    <w:rsid w:val="00C50B34"/>
    <w:rsid w:val="00C50D8A"/>
    <w:rsid w:val="00C51B6E"/>
    <w:rsid w:val="00C524B7"/>
    <w:rsid w:val="00C56BB6"/>
    <w:rsid w:val="00C611E5"/>
    <w:rsid w:val="00C6258F"/>
    <w:rsid w:val="00C65E74"/>
    <w:rsid w:val="00C66E44"/>
    <w:rsid w:val="00C67A61"/>
    <w:rsid w:val="00C709E9"/>
    <w:rsid w:val="00C70CD2"/>
    <w:rsid w:val="00C71681"/>
    <w:rsid w:val="00C73061"/>
    <w:rsid w:val="00C73179"/>
    <w:rsid w:val="00C74631"/>
    <w:rsid w:val="00C750C9"/>
    <w:rsid w:val="00C75FFC"/>
    <w:rsid w:val="00C7638B"/>
    <w:rsid w:val="00C818C5"/>
    <w:rsid w:val="00C81F30"/>
    <w:rsid w:val="00C830D7"/>
    <w:rsid w:val="00C846C3"/>
    <w:rsid w:val="00C853CB"/>
    <w:rsid w:val="00C85721"/>
    <w:rsid w:val="00C85FB1"/>
    <w:rsid w:val="00C86BFE"/>
    <w:rsid w:val="00C876E0"/>
    <w:rsid w:val="00C87C42"/>
    <w:rsid w:val="00C87D7E"/>
    <w:rsid w:val="00C90EA5"/>
    <w:rsid w:val="00C919A4"/>
    <w:rsid w:val="00C928B4"/>
    <w:rsid w:val="00C92D07"/>
    <w:rsid w:val="00C92FB6"/>
    <w:rsid w:val="00C93449"/>
    <w:rsid w:val="00C97B91"/>
    <w:rsid w:val="00CA1EC6"/>
    <w:rsid w:val="00CA22FF"/>
    <w:rsid w:val="00CA348B"/>
    <w:rsid w:val="00CA3E3B"/>
    <w:rsid w:val="00CA4392"/>
    <w:rsid w:val="00CA657A"/>
    <w:rsid w:val="00CA7BAC"/>
    <w:rsid w:val="00CB17A7"/>
    <w:rsid w:val="00CB422B"/>
    <w:rsid w:val="00CB44C0"/>
    <w:rsid w:val="00CB614C"/>
    <w:rsid w:val="00CB66AB"/>
    <w:rsid w:val="00CB6A8B"/>
    <w:rsid w:val="00CB6C53"/>
    <w:rsid w:val="00CC393F"/>
    <w:rsid w:val="00CC5140"/>
    <w:rsid w:val="00CC72C7"/>
    <w:rsid w:val="00CC78C6"/>
    <w:rsid w:val="00CD0D7E"/>
    <w:rsid w:val="00CD15D7"/>
    <w:rsid w:val="00CD4565"/>
    <w:rsid w:val="00CD5D2B"/>
    <w:rsid w:val="00CE0A20"/>
    <w:rsid w:val="00CE0D43"/>
    <w:rsid w:val="00CE2AC8"/>
    <w:rsid w:val="00CE35B7"/>
    <w:rsid w:val="00CE397E"/>
    <w:rsid w:val="00CE6235"/>
    <w:rsid w:val="00CF01AB"/>
    <w:rsid w:val="00CF0BE3"/>
    <w:rsid w:val="00CF1423"/>
    <w:rsid w:val="00CF1EA5"/>
    <w:rsid w:val="00CF21FD"/>
    <w:rsid w:val="00CF5A08"/>
    <w:rsid w:val="00D001D5"/>
    <w:rsid w:val="00D001F6"/>
    <w:rsid w:val="00D00EB4"/>
    <w:rsid w:val="00D01457"/>
    <w:rsid w:val="00D017FD"/>
    <w:rsid w:val="00D03778"/>
    <w:rsid w:val="00D0445E"/>
    <w:rsid w:val="00D0489E"/>
    <w:rsid w:val="00D13964"/>
    <w:rsid w:val="00D2036F"/>
    <w:rsid w:val="00D2176E"/>
    <w:rsid w:val="00D2220B"/>
    <w:rsid w:val="00D23986"/>
    <w:rsid w:val="00D26C5E"/>
    <w:rsid w:val="00D26DDB"/>
    <w:rsid w:val="00D26F26"/>
    <w:rsid w:val="00D27B87"/>
    <w:rsid w:val="00D34D72"/>
    <w:rsid w:val="00D351A7"/>
    <w:rsid w:val="00D35DB9"/>
    <w:rsid w:val="00D400DF"/>
    <w:rsid w:val="00D41FFC"/>
    <w:rsid w:val="00D42377"/>
    <w:rsid w:val="00D45C87"/>
    <w:rsid w:val="00D46230"/>
    <w:rsid w:val="00D5078E"/>
    <w:rsid w:val="00D50DEC"/>
    <w:rsid w:val="00D51900"/>
    <w:rsid w:val="00D51F91"/>
    <w:rsid w:val="00D53666"/>
    <w:rsid w:val="00D5470E"/>
    <w:rsid w:val="00D54DF8"/>
    <w:rsid w:val="00D560AB"/>
    <w:rsid w:val="00D61CCE"/>
    <w:rsid w:val="00D632BE"/>
    <w:rsid w:val="00D6520B"/>
    <w:rsid w:val="00D6532B"/>
    <w:rsid w:val="00D664B5"/>
    <w:rsid w:val="00D676C6"/>
    <w:rsid w:val="00D70087"/>
    <w:rsid w:val="00D719AD"/>
    <w:rsid w:val="00D72278"/>
    <w:rsid w:val="00D72D06"/>
    <w:rsid w:val="00D74110"/>
    <w:rsid w:val="00D74677"/>
    <w:rsid w:val="00D74D18"/>
    <w:rsid w:val="00D7522C"/>
    <w:rsid w:val="00D7536F"/>
    <w:rsid w:val="00D75528"/>
    <w:rsid w:val="00D76668"/>
    <w:rsid w:val="00D81BC1"/>
    <w:rsid w:val="00D8444F"/>
    <w:rsid w:val="00D84B6A"/>
    <w:rsid w:val="00D85907"/>
    <w:rsid w:val="00D86952"/>
    <w:rsid w:val="00D86F70"/>
    <w:rsid w:val="00D87604"/>
    <w:rsid w:val="00D9164E"/>
    <w:rsid w:val="00D9264A"/>
    <w:rsid w:val="00D928BC"/>
    <w:rsid w:val="00D92ACE"/>
    <w:rsid w:val="00D93079"/>
    <w:rsid w:val="00D93A57"/>
    <w:rsid w:val="00D943A0"/>
    <w:rsid w:val="00D95CEA"/>
    <w:rsid w:val="00DA186D"/>
    <w:rsid w:val="00DA468D"/>
    <w:rsid w:val="00DA5DF3"/>
    <w:rsid w:val="00DA6F75"/>
    <w:rsid w:val="00DB1420"/>
    <w:rsid w:val="00DB1E18"/>
    <w:rsid w:val="00DB2549"/>
    <w:rsid w:val="00DB4CD4"/>
    <w:rsid w:val="00DB54A3"/>
    <w:rsid w:val="00DB71DE"/>
    <w:rsid w:val="00DC13A7"/>
    <w:rsid w:val="00DC1EAD"/>
    <w:rsid w:val="00DC2E5A"/>
    <w:rsid w:val="00DC72DE"/>
    <w:rsid w:val="00DC7602"/>
    <w:rsid w:val="00DD0752"/>
    <w:rsid w:val="00DD1F70"/>
    <w:rsid w:val="00DD52AB"/>
    <w:rsid w:val="00DE1CEA"/>
    <w:rsid w:val="00DE2111"/>
    <w:rsid w:val="00DE5496"/>
    <w:rsid w:val="00DE563B"/>
    <w:rsid w:val="00DE62D1"/>
    <w:rsid w:val="00DE67AE"/>
    <w:rsid w:val="00DE7DFB"/>
    <w:rsid w:val="00DF0317"/>
    <w:rsid w:val="00DF173B"/>
    <w:rsid w:val="00DF7544"/>
    <w:rsid w:val="00DF7E22"/>
    <w:rsid w:val="00E00393"/>
    <w:rsid w:val="00E0259E"/>
    <w:rsid w:val="00E02956"/>
    <w:rsid w:val="00E0479B"/>
    <w:rsid w:val="00E07383"/>
    <w:rsid w:val="00E12172"/>
    <w:rsid w:val="00E13349"/>
    <w:rsid w:val="00E134FC"/>
    <w:rsid w:val="00E136CF"/>
    <w:rsid w:val="00E15770"/>
    <w:rsid w:val="00E16585"/>
    <w:rsid w:val="00E165BC"/>
    <w:rsid w:val="00E16D3B"/>
    <w:rsid w:val="00E170F9"/>
    <w:rsid w:val="00E21487"/>
    <w:rsid w:val="00E218E0"/>
    <w:rsid w:val="00E21B27"/>
    <w:rsid w:val="00E21E98"/>
    <w:rsid w:val="00E25EAB"/>
    <w:rsid w:val="00E26E00"/>
    <w:rsid w:val="00E27367"/>
    <w:rsid w:val="00E30433"/>
    <w:rsid w:val="00E33598"/>
    <w:rsid w:val="00E3383A"/>
    <w:rsid w:val="00E35F7A"/>
    <w:rsid w:val="00E369DF"/>
    <w:rsid w:val="00E40458"/>
    <w:rsid w:val="00E41350"/>
    <w:rsid w:val="00E42E83"/>
    <w:rsid w:val="00E454BF"/>
    <w:rsid w:val="00E4599F"/>
    <w:rsid w:val="00E47486"/>
    <w:rsid w:val="00E54369"/>
    <w:rsid w:val="00E54894"/>
    <w:rsid w:val="00E54D14"/>
    <w:rsid w:val="00E55625"/>
    <w:rsid w:val="00E56281"/>
    <w:rsid w:val="00E56737"/>
    <w:rsid w:val="00E61E12"/>
    <w:rsid w:val="00E62B2E"/>
    <w:rsid w:val="00E64EF3"/>
    <w:rsid w:val="00E704AB"/>
    <w:rsid w:val="00E712BA"/>
    <w:rsid w:val="00E7328F"/>
    <w:rsid w:val="00E742ED"/>
    <w:rsid w:val="00E744CA"/>
    <w:rsid w:val="00E7596C"/>
    <w:rsid w:val="00E75B8F"/>
    <w:rsid w:val="00E76D46"/>
    <w:rsid w:val="00E80749"/>
    <w:rsid w:val="00E80FA2"/>
    <w:rsid w:val="00E8282A"/>
    <w:rsid w:val="00E82AC0"/>
    <w:rsid w:val="00E84827"/>
    <w:rsid w:val="00E870FC"/>
    <w:rsid w:val="00E874A4"/>
    <w:rsid w:val="00E878F2"/>
    <w:rsid w:val="00E87E08"/>
    <w:rsid w:val="00E911F6"/>
    <w:rsid w:val="00E91F10"/>
    <w:rsid w:val="00E93D29"/>
    <w:rsid w:val="00E94371"/>
    <w:rsid w:val="00E953DD"/>
    <w:rsid w:val="00E976A5"/>
    <w:rsid w:val="00EA14D7"/>
    <w:rsid w:val="00EA2E0C"/>
    <w:rsid w:val="00EA38DA"/>
    <w:rsid w:val="00EA3B53"/>
    <w:rsid w:val="00EA489E"/>
    <w:rsid w:val="00EB0553"/>
    <w:rsid w:val="00EB0692"/>
    <w:rsid w:val="00EB23BD"/>
    <w:rsid w:val="00EB2C30"/>
    <w:rsid w:val="00EB2E4A"/>
    <w:rsid w:val="00EB32D2"/>
    <w:rsid w:val="00EB45A9"/>
    <w:rsid w:val="00EB566E"/>
    <w:rsid w:val="00EB5A57"/>
    <w:rsid w:val="00EB5C97"/>
    <w:rsid w:val="00EB739B"/>
    <w:rsid w:val="00EC0516"/>
    <w:rsid w:val="00EC08A5"/>
    <w:rsid w:val="00EC1860"/>
    <w:rsid w:val="00EC531C"/>
    <w:rsid w:val="00EC5725"/>
    <w:rsid w:val="00EC5DD0"/>
    <w:rsid w:val="00EC6B4C"/>
    <w:rsid w:val="00EC7C2A"/>
    <w:rsid w:val="00ED0149"/>
    <w:rsid w:val="00ED1CA8"/>
    <w:rsid w:val="00ED408B"/>
    <w:rsid w:val="00ED54B8"/>
    <w:rsid w:val="00ED6286"/>
    <w:rsid w:val="00ED6C0C"/>
    <w:rsid w:val="00ED6F3F"/>
    <w:rsid w:val="00ED7580"/>
    <w:rsid w:val="00EE21C6"/>
    <w:rsid w:val="00EE27FC"/>
    <w:rsid w:val="00EE40BA"/>
    <w:rsid w:val="00EE59CF"/>
    <w:rsid w:val="00EF04F8"/>
    <w:rsid w:val="00EF17D0"/>
    <w:rsid w:val="00EF39DC"/>
    <w:rsid w:val="00EF40EA"/>
    <w:rsid w:val="00EF4D78"/>
    <w:rsid w:val="00EF50DD"/>
    <w:rsid w:val="00EF5170"/>
    <w:rsid w:val="00EF7DE3"/>
    <w:rsid w:val="00F00E79"/>
    <w:rsid w:val="00F02208"/>
    <w:rsid w:val="00F03103"/>
    <w:rsid w:val="00F04563"/>
    <w:rsid w:val="00F109FE"/>
    <w:rsid w:val="00F15C9F"/>
    <w:rsid w:val="00F17279"/>
    <w:rsid w:val="00F17292"/>
    <w:rsid w:val="00F17C67"/>
    <w:rsid w:val="00F20986"/>
    <w:rsid w:val="00F20B8C"/>
    <w:rsid w:val="00F216BE"/>
    <w:rsid w:val="00F21786"/>
    <w:rsid w:val="00F21F3B"/>
    <w:rsid w:val="00F24E41"/>
    <w:rsid w:val="00F271DE"/>
    <w:rsid w:val="00F2773B"/>
    <w:rsid w:val="00F27B50"/>
    <w:rsid w:val="00F27BC5"/>
    <w:rsid w:val="00F314EB"/>
    <w:rsid w:val="00F32A44"/>
    <w:rsid w:val="00F36F34"/>
    <w:rsid w:val="00F37FE3"/>
    <w:rsid w:val="00F429C5"/>
    <w:rsid w:val="00F42D2A"/>
    <w:rsid w:val="00F43DED"/>
    <w:rsid w:val="00F44BB1"/>
    <w:rsid w:val="00F44EF2"/>
    <w:rsid w:val="00F46AD7"/>
    <w:rsid w:val="00F47F61"/>
    <w:rsid w:val="00F522B4"/>
    <w:rsid w:val="00F52834"/>
    <w:rsid w:val="00F52A4A"/>
    <w:rsid w:val="00F531BE"/>
    <w:rsid w:val="00F56687"/>
    <w:rsid w:val="00F57AB9"/>
    <w:rsid w:val="00F60A4A"/>
    <w:rsid w:val="00F61A44"/>
    <w:rsid w:val="00F627DA"/>
    <w:rsid w:val="00F651FE"/>
    <w:rsid w:val="00F656CF"/>
    <w:rsid w:val="00F67AD0"/>
    <w:rsid w:val="00F67BDB"/>
    <w:rsid w:val="00F713BC"/>
    <w:rsid w:val="00F71E46"/>
    <w:rsid w:val="00F7288F"/>
    <w:rsid w:val="00F7596C"/>
    <w:rsid w:val="00F763B2"/>
    <w:rsid w:val="00F80FB2"/>
    <w:rsid w:val="00F817AB"/>
    <w:rsid w:val="00F83B72"/>
    <w:rsid w:val="00F847A6"/>
    <w:rsid w:val="00F93FE8"/>
    <w:rsid w:val="00F9441B"/>
    <w:rsid w:val="00F95239"/>
    <w:rsid w:val="00F973D4"/>
    <w:rsid w:val="00F97607"/>
    <w:rsid w:val="00F97E18"/>
    <w:rsid w:val="00FA1CF8"/>
    <w:rsid w:val="00FA291B"/>
    <w:rsid w:val="00FA334D"/>
    <w:rsid w:val="00FA4C32"/>
    <w:rsid w:val="00FB1F81"/>
    <w:rsid w:val="00FB4D58"/>
    <w:rsid w:val="00FB5081"/>
    <w:rsid w:val="00FB647A"/>
    <w:rsid w:val="00FC15E0"/>
    <w:rsid w:val="00FC1D4B"/>
    <w:rsid w:val="00FC2B8B"/>
    <w:rsid w:val="00FC40F0"/>
    <w:rsid w:val="00FC661D"/>
    <w:rsid w:val="00FC7204"/>
    <w:rsid w:val="00FD0A32"/>
    <w:rsid w:val="00FD0B61"/>
    <w:rsid w:val="00FD0FA9"/>
    <w:rsid w:val="00FD3124"/>
    <w:rsid w:val="00FD32D3"/>
    <w:rsid w:val="00FD6604"/>
    <w:rsid w:val="00FD6C57"/>
    <w:rsid w:val="00FD78D0"/>
    <w:rsid w:val="00FE000F"/>
    <w:rsid w:val="00FE2EE8"/>
    <w:rsid w:val="00FE6CC0"/>
    <w:rsid w:val="00FE7114"/>
    <w:rsid w:val="00FF36F4"/>
    <w:rsid w:val="00FF3F49"/>
    <w:rsid w:val="00FF476A"/>
    <w:rsid w:val="00FF5D93"/>
    <w:rsid w:val="00FF73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45CABF"/>
  <w15:docId w15:val="{CC19BEBC-9E9F-46D0-92D9-6713A0AFB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outlineLvl w:val="0"/>
    </w:pPr>
    <w:rPr>
      <w:smallCaps/>
      <w:noProof/>
    </w:rPr>
  </w:style>
  <w:style w:type="paragraph" w:styleId="Heading2">
    <w:name w:val="heading 2"/>
    <w:basedOn w:val="Normal"/>
    <w:next w:val="Normal"/>
    <w:uiPriority w:val="9"/>
    <w:qFormat/>
    <w:rsid w:val="00ED0149"/>
    <w:pPr>
      <w:keepNext/>
      <w:keepLines/>
      <w:numPr>
        <w:ilvl w:val="1"/>
        <w:numId w:val="4"/>
      </w:numPr>
      <w:spacing w:before="120" w:after="60"/>
      <w:jc w:val="left"/>
      <w:outlineLvl w:val="1"/>
    </w:pPr>
    <w:rPr>
      <w:i/>
      <w:iCs/>
      <w:noProof/>
    </w:rPr>
  </w:style>
  <w:style w:type="paragraph" w:styleId="Heading3">
    <w:name w:val="heading 3"/>
    <w:basedOn w:val="Normal"/>
    <w:next w:val="Normal"/>
    <w:uiPriority w:val="9"/>
    <w:qFormat/>
    <w:rsid w:val="00794804"/>
    <w:pPr>
      <w:numPr>
        <w:ilvl w:val="2"/>
        <w:numId w:val="4"/>
      </w:numPr>
      <w:spacing w:line="240" w:lineRule="exact"/>
      <w:jc w:val="both"/>
      <w:outlineLvl w:val="2"/>
    </w:pPr>
    <w:rPr>
      <w:i/>
      <w:iCs/>
      <w:noProof/>
    </w:rPr>
  </w:style>
  <w:style w:type="paragraph" w:styleId="Heading4">
    <w:name w:val="heading 4"/>
    <w:basedOn w:val="Normal"/>
    <w:next w:val="Normal"/>
    <w:uiPriority w:val="9"/>
    <w:qFormat/>
    <w:rsid w:val="00794804"/>
    <w:pPr>
      <w:numPr>
        <w:ilvl w:val="3"/>
        <w:numId w:val="4"/>
      </w:numPr>
      <w:tabs>
        <w:tab w:val="left" w:pos="720"/>
      </w:tabs>
      <w:spacing w:before="40" w:after="40"/>
      <w:jc w:val="both"/>
      <w:outlineLvl w:val="3"/>
    </w:pPr>
    <w:rPr>
      <w:i/>
      <w:iCs/>
      <w:noProof/>
    </w:rPr>
  </w:style>
  <w:style w:type="paragraph" w:styleId="Heading5">
    <w:name w:val="heading 5"/>
    <w:basedOn w:val="Normal"/>
    <w:next w:val="Normal"/>
    <w:uiPriority w:val="9"/>
    <w:qFormat/>
    <w:pPr>
      <w:tabs>
        <w:tab w:val="left" w:pos="360"/>
      </w:tabs>
      <w:spacing w:before="160" w:after="80"/>
      <w:outlineLvl w:val="4"/>
    </w:pPr>
    <w:rPr>
      <w:smallCaps/>
      <w:noProof/>
    </w:rPr>
  </w:style>
  <w:style w:type="paragraph" w:styleId="Heading6">
    <w:name w:val="heading 6"/>
    <w:basedOn w:val="Normal"/>
    <w:next w:val="Normal"/>
    <w:link w:val="Heading6Char"/>
    <w:uiPriority w:val="9"/>
    <w:semiHidden/>
    <w:unhideWhenUsed/>
    <w:qFormat/>
    <w:rsid w:val="00677E72"/>
    <w:pPr>
      <w:keepNext/>
      <w:keepLines/>
      <w:spacing w:before="40" w:line="259" w:lineRule="auto"/>
      <w:ind w:left="1152" w:hanging="1152"/>
      <w:jc w:val="left"/>
      <w:outlineLvl w:val="5"/>
    </w:pPr>
    <w:rPr>
      <w:rFonts w:asciiTheme="majorHAnsi" w:eastAsiaTheme="majorEastAsia" w:hAnsiTheme="majorHAnsi" w:cstheme="majorBidi"/>
      <w:color w:val="1F4D78" w:themeColor="accent1" w:themeShade="7F"/>
      <w:sz w:val="24"/>
      <w:szCs w:val="22"/>
    </w:rPr>
  </w:style>
  <w:style w:type="paragraph" w:styleId="Heading7">
    <w:name w:val="heading 7"/>
    <w:basedOn w:val="Normal"/>
    <w:next w:val="Normal"/>
    <w:link w:val="Heading7Char"/>
    <w:uiPriority w:val="9"/>
    <w:semiHidden/>
    <w:unhideWhenUsed/>
    <w:qFormat/>
    <w:rsid w:val="00677E72"/>
    <w:pPr>
      <w:keepNext/>
      <w:keepLines/>
      <w:spacing w:before="40" w:line="259" w:lineRule="auto"/>
      <w:ind w:left="1296" w:hanging="1296"/>
      <w:jc w:val="left"/>
      <w:outlineLvl w:val="6"/>
    </w:pPr>
    <w:rPr>
      <w:rFonts w:asciiTheme="majorHAnsi" w:eastAsiaTheme="majorEastAsia" w:hAnsiTheme="majorHAnsi" w:cstheme="majorBidi"/>
      <w:i/>
      <w:iCs/>
      <w:color w:val="1F4D78" w:themeColor="accent1" w:themeShade="7F"/>
      <w:sz w:val="24"/>
      <w:szCs w:val="22"/>
    </w:rPr>
  </w:style>
  <w:style w:type="paragraph" w:styleId="Heading8">
    <w:name w:val="heading 8"/>
    <w:basedOn w:val="Normal"/>
    <w:next w:val="Normal"/>
    <w:link w:val="Heading8Char"/>
    <w:uiPriority w:val="9"/>
    <w:semiHidden/>
    <w:unhideWhenUsed/>
    <w:qFormat/>
    <w:rsid w:val="00677E72"/>
    <w:pPr>
      <w:keepNext/>
      <w:keepLines/>
      <w:spacing w:before="40" w:line="259" w:lineRule="auto"/>
      <w:ind w:left="1440" w:hanging="1440"/>
      <w:jc w:val="lef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77E72"/>
    <w:pPr>
      <w:keepNext/>
      <w:keepLines/>
      <w:spacing w:before="40" w:line="259" w:lineRule="auto"/>
      <w:ind w:left="1584" w:hanging="1584"/>
      <w:jc w:val="lef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uiPriority w:val="99"/>
    <w:rsid w:val="001A3B3D"/>
    <w:pPr>
      <w:tabs>
        <w:tab w:val="center" w:pos="4680"/>
        <w:tab w:val="right" w:pos="9360"/>
      </w:tabs>
    </w:pPr>
  </w:style>
  <w:style w:type="character" w:customStyle="1" w:styleId="HeaderChar">
    <w:name w:val="Header Char"/>
    <w:basedOn w:val="DefaultParagraphFont"/>
    <w:link w:val="Header"/>
    <w:uiPriority w:val="99"/>
    <w:rsid w:val="001A3B3D"/>
  </w:style>
  <w:style w:type="paragraph" w:styleId="Footer">
    <w:name w:val="footer"/>
    <w:basedOn w:val="Normal"/>
    <w:link w:val="FooterChar"/>
    <w:uiPriority w:val="99"/>
    <w:rsid w:val="001A3B3D"/>
    <w:pPr>
      <w:tabs>
        <w:tab w:val="center" w:pos="4680"/>
        <w:tab w:val="right" w:pos="9360"/>
      </w:tabs>
    </w:pPr>
  </w:style>
  <w:style w:type="character" w:customStyle="1" w:styleId="FooterChar">
    <w:name w:val="Footer Char"/>
    <w:basedOn w:val="DefaultParagraphFont"/>
    <w:link w:val="Footer"/>
    <w:uiPriority w:val="99"/>
    <w:rsid w:val="001A3B3D"/>
  </w:style>
  <w:style w:type="table" w:styleId="TableGrid">
    <w:name w:val="Table Grid"/>
    <w:basedOn w:val="TableNormal"/>
    <w:uiPriority w:val="59"/>
    <w:rsid w:val="0084244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thtext">
    <w:name w:val="mathtext"/>
    <w:basedOn w:val="DefaultParagraphFont"/>
    <w:rsid w:val="00344C6A"/>
  </w:style>
  <w:style w:type="paragraph" w:styleId="NoSpacing">
    <w:name w:val="No Spacing"/>
    <w:link w:val="NoSpacingChar"/>
    <w:uiPriority w:val="1"/>
    <w:qFormat/>
    <w:rsid w:val="004B325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4B325C"/>
    <w:rPr>
      <w:rFonts w:asciiTheme="minorHAnsi" w:eastAsiaTheme="minorEastAsia" w:hAnsiTheme="minorHAnsi" w:cstheme="minorBidi"/>
      <w:sz w:val="22"/>
      <w:szCs w:val="22"/>
    </w:rPr>
  </w:style>
  <w:style w:type="table" w:customStyle="1" w:styleId="TableGrid1">
    <w:name w:val="Table Grid1"/>
    <w:basedOn w:val="TableNormal"/>
    <w:next w:val="TableGrid"/>
    <w:uiPriority w:val="39"/>
    <w:rsid w:val="00D8590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677E72"/>
    <w:rPr>
      <w:rFonts w:asciiTheme="majorHAnsi" w:eastAsiaTheme="majorEastAsia" w:hAnsiTheme="majorHAnsi" w:cstheme="majorBidi"/>
      <w:color w:val="1F4D78" w:themeColor="accent1" w:themeShade="7F"/>
      <w:sz w:val="24"/>
      <w:szCs w:val="22"/>
    </w:rPr>
  </w:style>
  <w:style w:type="character" w:customStyle="1" w:styleId="Heading7Char">
    <w:name w:val="Heading 7 Char"/>
    <w:basedOn w:val="DefaultParagraphFont"/>
    <w:link w:val="Heading7"/>
    <w:uiPriority w:val="9"/>
    <w:semiHidden/>
    <w:rsid w:val="00677E72"/>
    <w:rPr>
      <w:rFonts w:asciiTheme="majorHAnsi" w:eastAsiaTheme="majorEastAsia" w:hAnsiTheme="majorHAnsi" w:cstheme="majorBidi"/>
      <w:i/>
      <w:iCs/>
      <w:color w:val="1F4D78" w:themeColor="accent1" w:themeShade="7F"/>
      <w:sz w:val="24"/>
      <w:szCs w:val="22"/>
    </w:rPr>
  </w:style>
  <w:style w:type="character" w:customStyle="1" w:styleId="Heading8Char">
    <w:name w:val="Heading 8 Char"/>
    <w:basedOn w:val="DefaultParagraphFont"/>
    <w:link w:val="Heading8"/>
    <w:uiPriority w:val="9"/>
    <w:semiHidden/>
    <w:rsid w:val="00677E7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77E72"/>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677E72"/>
    <w:pPr>
      <w:spacing w:after="200"/>
      <w:jc w:val="left"/>
    </w:pPr>
    <w:rPr>
      <w:rFonts w:asciiTheme="majorBidi" w:eastAsiaTheme="minorHAnsi" w:hAnsiTheme="majorBidi" w:cstheme="minorBidi"/>
      <w:i/>
      <w:iCs/>
      <w:color w:val="44546A" w:themeColor="text2"/>
      <w:sz w:val="18"/>
      <w:szCs w:val="18"/>
    </w:rPr>
  </w:style>
  <w:style w:type="character" w:styleId="PlaceholderText">
    <w:name w:val="Placeholder Text"/>
    <w:basedOn w:val="DefaultParagraphFont"/>
    <w:uiPriority w:val="99"/>
    <w:semiHidden/>
    <w:rsid w:val="006642B6"/>
    <w:rPr>
      <w:color w:val="808080"/>
    </w:rPr>
  </w:style>
  <w:style w:type="character" w:styleId="Hyperlink">
    <w:name w:val="Hyperlink"/>
    <w:basedOn w:val="DefaultParagraphFont"/>
    <w:uiPriority w:val="99"/>
    <w:unhideWhenUsed/>
    <w:rsid w:val="00655C5B"/>
    <w:rPr>
      <w:color w:val="0000FF"/>
      <w:u w:val="single"/>
    </w:rPr>
  </w:style>
  <w:style w:type="character" w:styleId="FollowedHyperlink">
    <w:name w:val="FollowedHyperlink"/>
    <w:basedOn w:val="DefaultParagraphFont"/>
    <w:rsid w:val="0022732B"/>
    <w:rPr>
      <w:color w:val="954F72" w:themeColor="followedHyperlink"/>
      <w:u w:val="single"/>
    </w:rPr>
  </w:style>
  <w:style w:type="paragraph" w:styleId="TableofFigures">
    <w:name w:val="table of figures"/>
    <w:basedOn w:val="Normal"/>
    <w:next w:val="Normal"/>
    <w:uiPriority w:val="99"/>
    <w:rsid w:val="00056A12"/>
    <w:pPr>
      <w:jc w:val="left"/>
    </w:pPr>
    <w:rPr>
      <w:rFonts w:asciiTheme="minorHAnsi" w:hAnsiTheme="minorHAnsi"/>
      <w:i/>
      <w:iCs/>
      <w:szCs w:val="24"/>
    </w:rPr>
  </w:style>
  <w:style w:type="paragraph" w:styleId="ListParagraph">
    <w:name w:val="List Paragraph"/>
    <w:basedOn w:val="Normal"/>
    <w:uiPriority w:val="34"/>
    <w:qFormat/>
    <w:rsid w:val="008063B6"/>
    <w:pPr>
      <w:ind w:left="720"/>
      <w:contextualSpacing/>
    </w:pPr>
  </w:style>
  <w:style w:type="character" w:styleId="Emphasis">
    <w:name w:val="Emphasis"/>
    <w:basedOn w:val="DefaultParagraphFont"/>
    <w:qFormat/>
    <w:rsid w:val="00A84B79"/>
    <w:rPr>
      <w:i/>
      <w:iCs/>
    </w:rPr>
  </w:style>
  <w:style w:type="paragraph" w:styleId="BalloonText">
    <w:name w:val="Balloon Text"/>
    <w:basedOn w:val="Normal"/>
    <w:link w:val="BalloonTextChar"/>
    <w:rsid w:val="00973D81"/>
    <w:rPr>
      <w:rFonts w:ascii="Tahoma" w:hAnsi="Tahoma" w:cs="Tahoma"/>
      <w:sz w:val="16"/>
      <w:szCs w:val="16"/>
    </w:rPr>
  </w:style>
  <w:style w:type="character" w:customStyle="1" w:styleId="BalloonTextChar">
    <w:name w:val="Balloon Text Char"/>
    <w:basedOn w:val="DefaultParagraphFont"/>
    <w:link w:val="BalloonText"/>
    <w:rsid w:val="00973D81"/>
    <w:rPr>
      <w:rFonts w:ascii="Tahoma" w:hAnsi="Tahoma" w:cs="Tahoma"/>
      <w:sz w:val="16"/>
      <w:szCs w:val="16"/>
    </w:rPr>
  </w:style>
  <w:style w:type="paragraph" w:customStyle="1" w:styleId="Text">
    <w:name w:val="Text"/>
    <w:basedOn w:val="Normal"/>
    <w:rsid w:val="00F42D2A"/>
    <w:pPr>
      <w:widowControl w:val="0"/>
      <w:autoSpaceDE w:val="0"/>
      <w:autoSpaceDN w:val="0"/>
      <w:spacing w:line="252" w:lineRule="auto"/>
      <w:ind w:firstLine="202"/>
      <w:jc w:val="both"/>
    </w:pPr>
    <w:rPr>
      <w:rFonts w:eastAsia="Times New Roman"/>
    </w:rPr>
  </w:style>
  <w:style w:type="paragraph" w:customStyle="1" w:styleId="Els-appendixhead">
    <w:name w:val="Els-appendixhead"/>
    <w:next w:val="Normal"/>
    <w:rsid w:val="00F42D2A"/>
    <w:pPr>
      <w:numPr>
        <w:numId w:val="33"/>
      </w:numPr>
      <w:spacing w:before="480" w:after="240" w:line="220" w:lineRule="exact"/>
    </w:pPr>
    <w:rPr>
      <w:b/>
    </w:rPr>
  </w:style>
  <w:style w:type="character" w:customStyle="1" w:styleId="author0">
    <w:name w:val="author"/>
    <w:basedOn w:val="DefaultParagraphFont"/>
    <w:rsid w:val="00EB32D2"/>
  </w:style>
  <w:style w:type="paragraph" w:styleId="HTMLPreformatted">
    <w:name w:val="HTML Preformatted"/>
    <w:basedOn w:val="Normal"/>
    <w:link w:val="HTMLPreformattedChar"/>
    <w:uiPriority w:val="99"/>
    <w:unhideWhenUsed/>
    <w:rsid w:val="00FB5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FB5081"/>
    <w:rPr>
      <w:rFonts w:ascii="Courier New" w:eastAsia="Times New Roman" w:hAnsi="Courier New" w:cs="Courier New"/>
    </w:rPr>
  </w:style>
  <w:style w:type="paragraph" w:customStyle="1" w:styleId="TTPParagraph1st">
    <w:name w:val="TTP Paragraph (1st)"/>
    <w:basedOn w:val="Normal"/>
    <w:next w:val="Normal"/>
    <w:uiPriority w:val="99"/>
    <w:rsid w:val="00210405"/>
    <w:pPr>
      <w:autoSpaceDE w:val="0"/>
      <w:autoSpaceDN w:val="0"/>
      <w:jc w:val="both"/>
    </w:pPr>
    <w:rPr>
      <w:sz w:val="24"/>
      <w:szCs w:val="24"/>
      <w:lang w:eastAsia="zh-CN"/>
    </w:rPr>
  </w:style>
  <w:style w:type="paragraph" w:styleId="BodyText2">
    <w:name w:val="Body Text 2"/>
    <w:basedOn w:val="Normal"/>
    <w:link w:val="BodyText2Char"/>
    <w:rsid w:val="00B4206C"/>
    <w:pPr>
      <w:spacing w:after="120" w:line="480" w:lineRule="auto"/>
    </w:pPr>
  </w:style>
  <w:style w:type="character" w:customStyle="1" w:styleId="BodyText2Char">
    <w:name w:val="Body Text 2 Char"/>
    <w:basedOn w:val="DefaultParagraphFont"/>
    <w:link w:val="BodyText2"/>
    <w:rsid w:val="00B4206C"/>
  </w:style>
  <w:style w:type="paragraph" w:customStyle="1" w:styleId="TTPReference">
    <w:name w:val="TTP Reference"/>
    <w:basedOn w:val="Normal"/>
    <w:uiPriority w:val="99"/>
    <w:rsid w:val="0088393D"/>
    <w:pPr>
      <w:tabs>
        <w:tab w:val="left" w:pos="426"/>
      </w:tabs>
      <w:autoSpaceDE w:val="0"/>
      <w:autoSpaceDN w:val="0"/>
      <w:spacing w:after="120" w:line="288" w:lineRule="atLeast"/>
      <w:jc w:val="both"/>
    </w:pPr>
    <w:rPr>
      <w:sz w:val="24"/>
      <w:szCs w:val="24"/>
      <w:lang w:val="de-DE" w:eastAsia="zh-CN"/>
    </w:rPr>
  </w:style>
  <w:style w:type="character" w:customStyle="1" w:styleId="CitaviBibliographyEntryChar">
    <w:name w:val="Citavi Bibliography Entry Char"/>
    <w:basedOn w:val="DefaultParagraphFont"/>
    <w:link w:val="CitaviBibliographyEntry"/>
    <w:uiPriority w:val="99"/>
    <w:locked/>
    <w:rsid w:val="004A6274"/>
    <w:rPr>
      <w:rFonts w:ascii="Book Antiqua" w:hAnsi="Book Antiqua"/>
    </w:rPr>
  </w:style>
  <w:style w:type="paragraph" w:customStyle="1" w:styleId="CitaviBibliographyEntry">
    <w:name w:val="Citavi Bibliography Entry"/>
    <w:basedOn w:val="Normal"/>
    <w:link w:val="CitaviBibliographyEntryChar"/>
    <w:uiPriority w:val="99"/>
    <w:rsid w:val="004A6274"/>
    <w:pPr>
      <w:tabs>
        <w:tab w:val="left" w:pos="425"/>
      </w:tabs>
      <w:spacing w:line="288" w:lineRule="atLeast"/>
      <w:ind w:left="425" w:hanging="425"/>
      <w:jc w:val="both"/>
    </w:pPr>
    <w:rPr>
      <w:rFonts w:ascii="Book Antiqua" w:hAnsi="Book Antiqua"/>
    </w:rPr>
  </w:style>
  <w:style w:type="character" w:styleId="UnresolvedMention">
    <w:name w:val="Unresolved Mention"/>
    <w:basedOn w:val="DefaultParagraphFont"/>
    <w:uiPriority w:val="99"/>
    <w:semiHidden/>
    <w:unhideWhenUsed/>
    <w:rsid w:val="005833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52511">
      <w:bodyDiv w:val="1"/>
      <w:marLeft w:val="0"/>
      <w:marRight w:val="0"/>
      <w:marTop w:val="0"/>
      <w:marBottom w:val="0"/>
      <w:divBdr>
        <w:top w:val="none" w:sz="0" w:space="0" w:color="auto"/>
        <w:left w:val="none" w:sz="0" w:space="0" w:color="auto"/>
        <w:bottom w:val="none" w:sz="0" w:space="0" w:color="auto"/>
        <w:right w:val="none" w:sz="0" w:space="0" w:color="auto"/>
      </w:divBdr>
    </w:div>
    <w:div w:id="179976202">
      <w:bodyDiv w:val="1"/>
      <w:marLeft w:val="0"/>
      <w:marRight w:val="0"/>
      <w:marTop w:val="0"/>
      <w:marBottom w:val="0"/>
      <w:divBdr>
        <w:top w:val="none" w:sz="0" w:space="0" w:color="auto"/>
        <w:left w:val="none" w:sz="0" w:space="0" w:color="auto"/>
        <w:bottom w:val="none" w:sz="0" w:space="0" w:color="auto"/>
        <w:right w:val="none" w:sz="0" w:space="0" w:color="auto"/>
      </w:divBdr>
    </w:div>
    <w:div w:id="934358649">
      <w:bodyDiv w:val="1"/>
      <w:marLeft w:val="0"/>
      <w:marRight w:val="0"/>
      <w:marTop w:val="0"/>
      <w:marBottom w:val="0"/>
      <w:divBdr>
        <w:top w:val="none" w:sz="0" w:space="0" w:color="auto"/>
        <w:left w:val="none" w:sz="0" w:space="0" w:color="auto"/>
        <w:bottom w:val="none" w:sz="0" w:space="0" w:color="auto"/>
        <w:right w:val="none" w:sz="0" w:space="0" w:color="auto"/>
      </w:divBdr>
    </w:div>
    <w:div w:id="987247880">
      <w:bodyDiv w:val="1"/>
      <w:marLeft w:val="0"/>
      <w:marRight w:val="0"/>
      <w:marTop w:val="0"/>
      <w:marBottom w:val="0"/>
      <w:divBdr>
        <w:top w:val="none" w:sz="0" w:space="0" w:color="auto"/>
        <w:left w:val="none" w:sz="0" w:space="0" w:color="auto"/>
        <w:bottom w:val="none" w:sz="0" w:space="0" w:color="auto"/>
        <w:right w:val="none" w:sz="0" w:space="0" w:color="auto"/>
      </w:divBdr>
    </w:div>
    <w:div w:id="1283148068">
      <w:bodyDiv w:val="1"/>
      <w:marLeft w:val="0"/>
      <w:marRight w:val="0"/>
      <w:marTop w:val="0"/>
      <w:marBottom w:val="0"/>
      <w:divBdr>
        <w:top w:val="none" w:sz="0" w:space="0" w:color="auto"/>
        <w:left w:val="none" w:sz="0" w:space="0" w:color="auto"/>
        <w:bottom w:val="none" w:sz="0" w:space="0" w:color="auto"/>
        <w:right w:val="none" w:sz="0" w:space="0" w:color="auto"/>
      </w:divBdr>
    </w:div>
    <w:div w:id="1426533433">
      <w:bodyDiv w:val="1"/>
      <w:marLeft w:val="0"/>
      <w:marRight w:val="0"/>
      <w:marTop w:val="0"/>
      <w:marBottom w:val="0"/>
      <w:divBdr>
        <w:top w:val="none" w:sz="0" w:space="0" w:color="auto"/>
        <w:left w:val="none" w:sz="0" w:space="0" w:color="auto"/>
        <w:bottom w:val="none" w:sz="0" w:space="0" w:color="auto"/>
        <w:right w:val="none" w:sz="0" w:space="0" w:color="auto"/>
      </w:divBdr>
    </w:div>
    <w:div w:id="1481190498">
      <w:bodyDiv w:val="1"/>
      <w:marLeft w:val="0"/>
      <w:marRight w:val="0"/>
      <w:marTop w:val="0"/>
      <w:marBottom w:val="0"/>
      <w:divBdr>
        <w:top w:val="none" w:sz="0" w:space="0" w:color="auto"/>
        <w:left w:val="none" w:sz="0" w:space="0" w:color="auto"/>
        <w:bottom w:val="none" w:sz="0" w:space="0" w:color="auto"/>
        <w:right w:val="none" w:sz="0" w:space="0" w:color="auto"/>
      </w:divBdr>
    </w:div>
    <w:div w:id="1481341546">
      <w:bodyDiv w:val="1"/>
      <w:marLeft w:val="0"/>
      <w:marRight w:val="0"/>
      <w:marTop w:val="0"/>
      <w:marBottom w:val="0"/>
      <w:divBdr>
        <w:top w:val="none" w:sz="0" w:space="0" w:color="auto"/>
        <w:left w:val="none" w:sz="0" w:space="0" w:color="auto"/>
        <w:bottom w:val="none" w:sz="0" w:space="0" w:color="auto"/>
        <w:right w:val="none" w:sz="0" w:space="0" w:color="auto"/>
      </w:divBdr>
    </w:div>
    <w:div w:id="156429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jaia.com/index.php/IJAIA/about/submiss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footer3.xml.rels><?xml version="1.0" encoding="UTF-8" standalone="yes"?>
<Relationships xmlns="http://schemas.openxmlformats.org/package/2006/relationships"><Relationship Id="rId1" Type="http://schemas.openxmlformats.org/officeDocument/2006/relationships/hyperlink" Target="https://doi.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Jafar\Desktop\JJEE\JJEE_Vol5_No4\Figures(3-26)_formatted.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604060521846533"/>
          <c:y val="5.0830889540566963E-2"/>
          <c:w val="0.79653671967474649"/>
          <c:h val="0.7342866448263311"/>
        </c:manualLayout>
      </c:layout>
      <c:scatterChart>
        <c:scatterStyle val="smoothMarker"/>
        <c:varyColors val="0"/>
        <c:ser>
          <c:idx val="0"/>
          <c:order val="0"/>
          <c:tx>
            <c:strRef>
              <c:f>'Oxide thickness (Fig.7-10)'!$J$1</c:f>
              <c:strCache>
                <c:ptCount val="1"/>
                <c:pt idx="0">
                  <c:v>SiGe-MIS</c:v>
                </c:pt>
              </c:strCache>
            </c:strRef>
          </c:tx>
          <c:spPr>
            <a:ln w="19050">
              <a:solidFill>
                <a:srgbClr val="0000FF"/>
              </a:solidFill>
              <a:prstDash val="solid"/>
            </a:ln>
          </c:spPr>
          <c:marker>
            <c:symbol val="diamond"/>
            <c:size val="5"/>
            <c:spPr>
              <a:solidFill>
                <a:srgbClr val="0000FF"/>
              </a:solidFill>
              <a:ln cap="rnd">
                <a:solidFill>
                  <a:srgbClr val="0000FF"/>
                </a:solidFill>
                <a:prstDash val="solid"/>
              </a:ln>
            </c:spPr>
          </c:marker>
          <c:xVal>
            <c:numRef>
              <c:f>'Oxide thickness (Fig.7-10)'!$B$2:$B$26</c:f>
              <c:numCache>
                <c:formatCode>0.00E+00</c:formatCode>
                <c:ptCount val="25"/>
                <c:pt idx="0">
                  <c:v>5</c:v>
                </c:pt>
                <c:pt idx="1">
                  <c:v>6.0416666667000003</c:v>
                </c:pt>
                <c:pt idx="2">
                  <c:v>7.0833333332999997</c:v>
                </c:pt>
                <c:pt idx="3">
                  <c:v>8.125</c:v>
                </c:pt>
                <c:pt idx="4">
                  <c:v>9.1666666666999994</c:v>
                </c:pt>
                <c:pt idx="5">
                  <c:v>10.208333333000001</c:v>
                </c:pt>
                <c:pt idx="6">
                  <c:v>11.25</c:v>
                </c:pt>
                <c:pt idx="7">
                  <c:v>12.291666666999999</c:v>
                </c:pt>
                <c:pt idx="8">
                  <c:v>13.333333333000001</c:v>
                </c:pt>
                <c:pt idx="9">
                  <c:v>14.375</c:v>
                </c:pt>
                <c:pt idx="10">
                  <c:v>15.416666666999999</c:v>
                </c:pt>
                <c:pt idx="11">
                  <c:v>16.458333332999999</c:v>
                </c:pt>
                <c:pt idx="12">
                  <c:v>17.5</c:v>
                </c:pt>
                <c:pt idx="13">
                  <c:v>18.541666667000001</c:v>
                </c:pt>
                <c:pt idx="14">
                  <c:v>19.583333332999999</c:v>
                </c:pt>
                <c:pt idx="15">
                  <c:v>20.625</c:v>
                </c:pt>
                <c:pt idx="16">
                  <c:v>21.666666667000001</c:v>
                </c:pt>
                <c:pt idx="17">
                  <c:v>22.708333332999999</c:v>
                </c:pt>
                <c:pt idx="18">
                  <c:v>23.75</c:v>
                </c:pt>
                <c:pt idx="19">
                  <c:v>24.791666667000001</c:v>
                </c:pt>
                <c:pt idx="20">
                  <c:v>25.833333332999999</c:v>
                </c:pt>
                <c:pt idx="21">
                  <c:v>26.875</c:v>
                </c:pt>
                <c:pt idx="22">
                  <c:v>27.916666667000001</c:v>
                </c:pt>
                <c:pt idx="23">
                  <c:v>28.958333332999999</c:v>
                </c:pt>
                <c:pt idx="24">
                  <c:v>30</c:v>
                </c:pt>
              </c:numCache>
            </c:numRef>
          </c:xVal>
          <c:yVal>
            <c:numRef>
              <c:f>'Oxide thickness (Fig.7-10)'!$D$2:$D$26</c:f>
              <c:numCache>
                <c:formatCode>0.00E+00</c:formatCode>
                <c:ptCount val="25"/>
                <c:pt idx="0">
                  <c:v>29.840599999999998</c:v>
                </c:pt>
                <c:pt idx="1">
                  <c:v>29.840599999999998</c:v>
                </c:pt>
                <c:pt idx="2">
                  <c:v>29.840599999999998</c:v>
                </c:pt>
                <c:pt idx="3">
                  <c:v>29.840599999999998</c:v>
                </c:pt>
                <c:pt idx="4">
                  <c:v>29.840599999999998</c:v>
                </c:pt>
                <c:pt idx="5">
                  <c:v>29.840599999999998</c:v>
                </c:pt>
                <c:pt idx="6">
                  <c:v>29.840499999999999</c:v>
                </c:pt>
                <c:pt idx="7">
                  <c:v>29.840299999999999</c:v>
                </c:pt>
                <c:pt idx="8">
                  <c:v>29.840599999999998</c:v>
                </c:pt>
                <c:pt idx="9">
                  <c:v>29.843800000000002</c:v>
                </c:pt>
                <c:pt idx="10">
                  <c:v>29.842099999999999</c:v>
                </c:pt>
                <c:pt idx="11">
                  <c:v>29.838999999999999</c:v>
                </c:pt>
                <c:pt idx="12">
                  <c:v>29.744299999999999</c:v>
                </c:pt>
                <c:pt idx="13">
                  <c:v>17.498100000000001</c:v>
                </c:pt>
                <c:pt idx="14">
                  <c:v>5.5214999999999996</c:v>
                </c:pt>
                <c:pt idx="15">
                  <c:v>1.62192</c:v>
                </c:pt>
                <c:pt idx="16">
                  <c:v>0.46460099999999999</c:v>
                </c:pt>
                <c:pt idx="17">
                  <c:v>0.13441900000000001</c:v>
                </c:pt>
                <c:pt idx="18">
                  <c:v>3.8928400000000002E-2</c:v>
                </c:pt>
                <c:pt idx="19">
                  <c:v>1.12932E-2</c:v>
                </c:pt>
                <c:pt idx="20">
                  <c:v>3.2821999999999999E-3</c:v>
                </c:pt>
                <c:pt idx="21">
                  <c:v>9.4439999999999997E-4</c:v>
                </c:pt>
                <c:pt idx="22">
                  <c:v>2.7545100000000002E-4</c:v>
                </c:pt>
                <c:pt idx="23">
                  <c:v>8.0471999999999998E-5</c:v>
                </c:pt>
                <c:pt idx="24">
                  <c:v>2.3546299999999998E-5</c:v>
                </c:pt>
              </c:numCache>
            </c:numRef>
          </c:yVal>
          <c:smooth val="1"/>
          <c:extLst>
            <c:ext xmlns:c16="http://schemas.microsoft.com/office/drawing/2014/chart" uri="{C3380CC4-5D6E-409C-BE32-E72D297353CC}">
              <c16:uniqueId val="{00000000-A065-4A1F-9530-EB87E9B80B57}"/>
            </c:ext>
          </c:extLst>
        </c:ser>
        <c:ser>
          <c:idx val="1"/>
          <c:order val="1"/>
          <c:tx>
            <c:strRef>
              <c:f>'Oxide thickness (Fig.7-10)'!$K$1</c:f>
              <c:strCache>
                <c:ptCount val="1"/>
                <c:pt idx="0">
                  <c:v>Si-MIS</c:v>
                </c:pt>
              </c:strCache>
            </c:strRef>
          </c:tx>
          <c:spPr>
            <a:ln w="19050">
              <a:solidFill>
                <a:srgbClr val="FF0000"/>
              </a:solidFill>
              <a:prstDash val="solid"/>
            </a:ln>
          </c:spPr>
          <c:marker>
            <c:symbol val="circle"/>
            <c:size val="4"/>
            <c:spPr>
              <a:solidFill>
                <a:srgbClr val="FF0000"/>
              </a:solidFill>
              <a:ln cap="rnd">
                <a:solidFill>
                  <a:srgbClr val="FF0000"/>
                </a:solidFill>
                <a:prstDash val="solid"/>
              </a:ln>
            </c:spPr>
          </c:marker>
          <c:xVal>
            <c:numRef>
              <c:f>Tox_ref!$B$2:$B$25</c:f>
              <c:numCache>
                <c:formatCode>0.00E+00</c:formatCode>
                <c:ptCount val="24"/>
                <c:pt idx="0">
                  <c:v>5</c:v>
                </c:pt>
                <c:pt idx="1">
                  <c:v>6.0869565217000003</c:v>
                </c:pt>
                <c:pt idx="2">
                  <c:v>7.1739130434999998</c:v>
                </c:pt>
                <c:pt idx="3">
                  <c:v>8.2608695652000002</c:v>
                </c:pt>
                <c:pt idx="4">
                  <c:v>9.3478260869999996</c:v>
                </c:pt>
                <c:pt idx="5">
                  <c:v>10.434782609000001</c:v>
                </c:pt>
                <c:pt idx="6">
                  <c:v>11.52173913</c:v>
                </c:pt>
                <c:pt idx="7">
                  <c:v>12.608695652</c:v>
                </c:pt>
                <c:pt idx="8">
                  <c:v>13.695652173999999</c:v>
                </c:pt>
                <c:pt idx="9">
                  <c:v>14.782608696</c:v>
                </c:pt>
                <c:pt idx="10">
                  <c:v>15.869565217</c:v>
                </c:pt>
                <c:pt idx="11">
                  <c:v>16.956521738999999</c:v>
                </c:pt>
                <c:pt idx="12">
                  <c:v>18.043478261000001</c:v>
                </c:pt>
                <c:pt idx="13">
                  <c:v>19.130434782999998</c:v>
                </c:pt>
                <c:pt idx="14">
                  <c:v>20.217391304</c:v>
                </c:pt>
                <c:pt idx="15">
                  <c:v>21.304347826000001</c:v>
                </c:pt>
                <c:pt idx="16">
                  <c:v>22.391304347999998</c:v>
                </c:pt>
                <c:pt idx="17">
                  <c:v>23.47826087</c:v>
                </c:pt>
                <c:pt idx="18">
                  <c:v>24.565217391000001</c:v>
                </c:pt>
                <c:pt idx="19">
                  <c:v>25.652173912999999</c:v>
                </c:pt>
                <c:pt idx="20">
                  <c:v>26.739130435</c:v>
                </c:pt>
                <c:pt idx="21">
                  <c:v>27.826086957000001</c:v>
                </c:pt>
                <c:pt idx="22">
                  <c:v>28.913043477999999</c:v>
                </c:pt>
                <c:pt idx="23">
                  <c:v>30</c:v>
                </c:pt>
              </c:numCache>
            </c:numRef>
          </c:xVal>
          <c:yVal>
            <c:numRef>
              <c:f>Tox_ref!$D$2:$D$25</c:f>
              <c:numCache>
                <c:formatCode>0.00E+00</c:formatCode>
                <c:ptCount val="24"/>
                <c:pt idx="0">
                  <c:v>19.534600000000001</c:v>
                </c:pt>
                <c:pt idx="1">
                  <c:v>19.534199999999998</c:v>
                </c:pt>
                <c:pt idx="2">
                  <c:v>19.533799999999999</c:v>
                </c:pt>
                <c:pt idx="3">
                  <c:v>19.5334</c:v>
                </c:pt>
                <c:pt idx="4">
                  <c:v>19.532900000000001</c:v>
                </c:pt>
                <c:pt idx="5">
                  <c:v>19.532499999999999</c:v>
                </c:pt>
                <c:pt idx="6">
                  <c:v>19.5321</c:v>
                </c:pt>
                <c:pt idx="7">
                  <c:v>19.531300000000002</c:v>
                </c:pt>
                <c:pt idx="8">
                  <c:v>19.530899999999999</c:v>
                </c:pt>
                <c:pt idx="9">
                  <c:v>19.529399999999999</c:v>
                </c:pt>
                <c:pt idx="10">
                  <c:v>19.5275</c:v>
                </c:pt>
                <c:pt idx="11">
                  <c:v>19.523399999999999</c:v>
                </c:pt>
                <c:pt idx="12">
                  <c:v>19.453299999999999</c:v>
                </c:pt>
                <c:pt idx="13">
                  <c:v>11.7934</c:v>
                </c:pt>
                <c:pt idx="14">
                  <c:v>3.53396</c:v>
                </c:pt>
                <c:pt idx="15">
                  <c:v>0.99546000000000001</c:v>
                </c:pt>
                <c:pt idx="16">
                  <c:v>0.27379999999999999</c:v>
                </c:pt>
                <c:pt idx="17">
                  <c:v>7.5195999999999999E-2</c:v>
                </c:pt>
                <c:pt idx="18">
                  <c:v>2.0615499999999998E-2</c:v>
                </c:pt>
                <c:pt idx="19">
                  <c:v>5.7453499999999998E-3</c:v>
                </c:pt>
                <c:pt idx="20">
                  <c:v>1.58516E-3</c:v>
                </c:pt>
                <c:pt idx="21">
                  <c:v>4.3809699999999998E-4</c:v>
                </c:pt>
                <c:pt idx="22">
                  <c:v>1.2270900000000001E-4</c:v>
                </c:pt>
                <c:pt idx="23">
                  <c:v>3.4020599999999997E-5</c:v>
                </c:pt>
              </c:numCache>
            </c:numRef>
          </c:yVal>
          <c:smooth val="1"/>
          <c:extLst>
            <c:ext xmlns:c16="http://schemas.microsoft.com/office/drawing/2014/chart" uri="{C3380CC4-5D6E-409C-BE32-E72D297353CC}">
              <c16:uniqueId val="{00000001-A065-4A1F-9530-EB87E9B80B57}"/>
            </c:ext>
          </c:extLst>
        </c:ser>
        <c:dLbls>
          <c:showLegendKey val="0"/>
          <c:showVal val="0"/>
          <c:showCatName val="0"/>
          <c:showSerName val="0"/>
          <c:showPercent val="0"/>
          <c:showBubbleSize val="0"/>
        </c:dLbls>
        <c:axId val="254556032"/>
        <c:axId val="254562688"/>
      </c:scatterChart>
      <c:valAx>
        <c:axId val="254556032"/>
        <c:scaling>
          <c:orientation val="minMax"/>
          <c:max val="30"/>
          <c:min val="5"/>
        </c:scaling>
        <c:delete val="0"/>
        <c:axPos val="b"/>
        <c:title>
          <c:tx>
            <c:rich>
              <a:bodyPr/>
              <a:lstStyle/>
              <a:p>
                <a:pPr>
                  <a:defRPr sz="1200" b="1" i="0" u="none" strike="noStrike" baseline="0">
                    <a:solidFill>
                      <a:srgbClr val="000000"/>
                    </a:solidFill>
                    <a:latin typeface="Calibri"/>
                    <a:ea typeface="Calibri"/>
                    <a:cs typeface="Calibri"/>
                  </a:defRPr>
                </a:pPr>
                <a:r>
                  <a:rPr lang="en-US" sz="1200" b="1" i="0" u="none" strike="noStrike" baseline="0">
                    <a:solidFill>
                      <a:srgbClr val="000000"/>
                    </a:solidFill>
                    <a:latin typeface="Calibri"/>
                    <a:cs typeface="Calibri"/>
                  </a:rPr>
                  <a:t>Oxide Thickness </a:t>
                </a:r>
                <a:r>
                  <a:rPr lang="en-US" sz="1200" b="1" i="0" u="none" strike="noStrike" baseline="0">
                    <a:effectLst/>
                  </a:rPr>
                  <a:t>[A°]</a:t>
                </a:r>
                <a:endParaRPr lang="en-US" sz="1200" b="1" i="0" u="none" strike="noStrike" baseline="0">
                  <a:solidFill>
                    <a:srgbClr val="000000"/>
                  </a:solidFill>
                  <a:latin typeface="Calibri"/>
                  <a:cs typeface="Calibri"/>
                </a:endParaRPr>
              </a:p>
            </c:rich>
          </c:tx>
          <c:layout>
            <c:manualLayout>
              <c:xMode val="edge"/>
              <c:yMode val="edge"/>
              <c:x val="0.39494862469545566"/>
              <c:y val="0.90377198057910491"/>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Calibri"/>
                <a:ea typeface="Calibri"/>
                <a:cs typeface="Calibri"/>
              </a:defRPr>
            </a:pPr>
            <a:endParaRPr lang="en-US"/>
          </a:p>
        </c:txPr>
        <c:crossAx val="254562688"/>
        <c:crossesAt val="0"/>
        <c:crossBetween val="midCat"/>
      </c:valAx>
      <c:valAx>
        <c:axId val="254562688"/>
        <c:scaling>
          <c:orientation val="minMax"/>
        </c:scaling>
        <c:delete val="0"/>
        <c:axPos val="l"/>
        <c:majorGridlines>
          <c:spPr>
            <a:ln w="3175">
              <a:solidFill>
                <a:srgbClr val="FFFFFF"/>
              </a:solidFill>
              <a:prstDash val="solid"/>
            </a:ln>
          </c:spPr>
        </c:majorGridlines>
        <c:title>
          <c:tx>
            <c:rich>
              <a:bodyPr/>
              <a:lstStyle/>
              <a:p>
                <a:pPr>
                  <a:defRPr sz="1200" b="1" i="0" u="none" strike="noStrike" baseline="0">
                    <a:solidFill>
                      <a:srgbClr val="000000"/>
                    </a:solidFill>
                    <a:latin typeface="Calibri"/>
                    <a:ea typeface="Calibri"/>
                    <a:cs typeface="Calibri"/>
                  </a:defRPr>
                </a:pPr>
                <a:r>
                  <a:rPr lang="en-US" sz="1200" b="1" i="0" u="none" strike="noStrike" baseline="0">
                    <a:solidFill>
                      <a:srgbClr val="000000"/>
                    </a:solidFill>
                    <a:latin typeface="Calibri"/>
                    <a:cs typeface="Calibri"/>
                  </a:rPr>
                  <a:t>Short-Circuit Current [mA/cm</a:t>
                </a:r>
                <a:r>
                  <a:rPr lang="en-US" sz="1200" b="1" i="0" u="none" strike="noStrike" baseline="30000">
                    <a:solidFill>
                      <a:srgbClr val="000000"/>
                    </a:solidFill>
                    <a:latin typeface="Calibri"/>
                    <a:cs typeface="Calibri"/>
                  </a:rPr>
                  <a:t>2</a:t>
                </a:r>
                <a:r>
                  <a:rPr lang="en-US" sz="1200" b="1" i="0" u="none" strike="noStrike" baseline="0">
                    <a:solidFill>
                      <a:srgbClr val="000000"/>
                    </a:solidFill>
                    <a:latin typeface="Calibri"/>
                    <a:cs typeface="Calibri"/>
                  </a:rPr>
                  <a:t>] </a:t>
                </a:r>
              </a:p>
            </c:rich>
          </c:tx>
          <c:layout>
            <c:manualLayout>
              <c:xMode val="edge"/>
              <c:yMode val="edge"/>
              <c:x val="2.5948369098278634E-2"/>
              <c:y val="4.3576450753874743E-2"/>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Calibri"/>
                <a:ea typeface="Calibri"/>
                <a:cs typeface="Calibri"/>
              </a:defRPr>
            </a:pPr>
            <a:endParaRPr lang="en-US"/>
          </a:p>
        </c:txPr>
        <c:crossAx val="254556032"/>
        <c:crosses val="autoZero"/>
        <c:crossBetween val="midCat"/>
      </c:valAx>
      <c:spPr>
        <a:noFill/>
        <a:ln w="3175">
          <a:solidFill>
            <a:srgbClr val="000000"/>
          </a:solidFill>
          <a:prstDash val="solid"/>
        </a:ln>
      </c:spPr>
    </c:plotArea>
    <c:legend>
      <c:legendPos val="r"/>
      <c:layout>
        <c:manualLayout>
          <c:xMode val="edge"/>
          <c:yMode val="edge"/>
          <c:x val="0.69918267716535432"/>
          <c:y val="7.4445884137900487E-2"/>
          <c:w val="0.20261643303555665"/>
          <c:h val="0.15406102991119719"/>
        </c:manualLayout>
      </c:layout>
      <c:overlay val="0"/>
      <c:spPr>
        <a:solidFill>
          <a:srgbClr val="FFFFFF"/>
        </a:solidFill>
        <a:ln w="3175">
          <a:noFill/>
          <a:prstDash val="solid"/>
        </a:ln>
      </c:spPr>
      <c:txPr>
        <a:bodyPr/>
        <a:lstStyle/>
        <a:p>
          <a:pPr>
            <a:defRPr sz="1000" b="1" i="0" u="none" strike="noStrike" baseline="0">
              <a:solidFill>
                <a:srgbClr val="000000"/>
              </a:solidFill>
              <a:latin typeface="Calibri"/>
              <a:ea typeface="Calibri"/>
              <a:cs typeface="Calibri"/>
            </a:defRPr>
          </a:pPr>
          <a:endParaRPr lang="en-US"/>
        </a:p>
      </c:txPr>
    </c:legend>
    <c:plotVisOnly val="1"/>
    <c:dispBlanksAs val="gap"/>
    <c:showDLblsOverMax val="0"/>
  </c:chart>
  <c:spPr>
    <a:solidFill>
      <a:srgbClr val="FFFFFF"/>
    </a:solidFill>
    <a:ln w="3175">
      <a:solidFill>
        <a:srgbClr val="FFFFFF"/>
      </a:solidFill>
      <a:prstDash val="solid"/>
    </a:ln>
  </c:sp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826BA9EA884E63A50DBE77EAA4A486"/>
        <w:category>
          <w:name w:val="General"/>
          <w:gallery w:val="placeholder"/>
        </w:category>
        <w:types>
          <w:type w:val="bbPlcHdr"/>
        </w:types>
        <w:behaviors>
          <w:behavior w:val="content"/>
        </w:behaviors>
        <w:guid w:val="{A71D8482-8558-4EB2-9E6B-89D22364F771}"/>
      </w:docPartPr>
      <w:docPartBody>
        <w:p w:rsidR="00C175FB" w:rsidRDefault="000224E1" w:rsidP="000224E1">
          <w:pPr>
            <w:pStyle w:val="9A826BA9EA884E63A50DBE77EAA4A486"/>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Times New Roman">
    <w:altName w:val="Times New Roman"/>
    <w:panose1 w:val="00000000000000000000"/>
    <w:charset w:val="00"/>
    <w:family w:val="roman"/>
    <w:notTrueType/>
    <w:pitch w:val="default"/>
  </w:font>
  <w:font w:name="Sitka Small Semibold">
    <w:panose1 w:val="00000000000000000000"/>
    <w:charset w:val="00"/>
    <w:family w:val="auto"/>
    <w:pitch w:val="variable"/>
    <w:sig w:usb0="A00002EF" w:usb1="4000204B" w:usb2="00000000" w:usb3="00000000" w:csb0="0000019F" w:csb1="00000000"/>
  </w:font>
  <w:font w:name="Calisto MT">
    <w:panose1 w:val="02040603050505030304"/>
    <w:charset w:val="00"/>
    <w:family w:val="roman"/>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dvPSUnv">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859"/>
    <w:rsid w:val="0000752D"/>
    <w:rsid w:val="000224E1"/>
    <w:rsid w:val="00183EC5"/>
    <w:rsid w:val="001D7859"/>
    <w:rsid w:val="00240223"/>
    <w:rsid w:val="00290C4D"/>
    <w:rsid w:val="002D458F"/>
    <w:rsid w:val="003B21DD"/>
    <w:rsid w:val="0058182D"/>
    <w:rsid w:val="005874E2"/>
    <w:rsid w:val="0067040F"/>
    <w:rsid w:val="006E772E"/>
    <w:rsid w:val="006F7B80"/>
    <w:rsid w:val="00714150"/>
    <w:rsid w:val="00760804"/>
    <w:rsid w:val="007769D3"/>
    <w:rsid w:val="00793B8E"/>
    <w:rsid w:val="008C2AF7"/>
    <w:rsid w:val="00A945F2"/>
    <w:rsid w:val="00AD799E"/>
    <w:rsid w:val="00B11B5E"/>
    <w:rsid w:val="00B342B8"/>
    <w:rsid w:val="00C175FB"/>
    <w:rsid w:val="00C85A2E"/>
    <w:rsid w:val="00D66873"/>
    <w:rsid w:val="00DC1815"/>
    <w:rsid w:val="00E84F9F"/>
    <w:rsid w:val="00EF39DC"/>
    <w:rsid w:val="00F52A4A"/>
    <w:rsid w:val="00F623C5"/>
    <w:rsid w:val="00F91A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24E1"/>
  </w:style>
  <w:style w:type="paragraph" w:customStyle="1" w:styleId="9A826BA9EA884E63A50DBE77EAA4A486">
    <w:name w:val="9A826BA9EA884E63A50DBE77EAA4A486"/>
    <w:rsid w:val="000224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F48CE-8A5F-4FC7-BFD3-2EE893838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6</Pages>
  <Words>1974</Words>
  <Characters>11253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13201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saleh@ahu.edu.jo</dc:creator>
  <cp:lastModifiedBy>Saleh Atiewi</cp:lastModifiedBy>
  <cp:revision>9</cp:revision>
  <cp:lastPrinted>2022-12-11T17:14:00Z</cp:lastPrinted>
  <dcterms:created xsi:type="dcterms:W3CDTF">2025-02-22T14:04:00Z</dcterms:created>
  <dcterms:modified xsi:type="dcterms:W3CDTF">2025-05-30T23:05:00Z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4598001e-0319-39de-b3b1-a651327d8dc7</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